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8FB69E" w14:textId="209EB937" w:rsidR="00811CE7" w:rsidRPr="009225C3" w:rsidRDefault="00811CE7" w:rsidP="00811CE7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bookmarkStart w:id="0" w:name="_Hlk31871541"/>
      <w:r>
        <w:rPr>
          <w:rFonts w:cs="Arial"/>
          <w:b/>
          <w:noProof/>
          <w:sz w:val="24"/>
        </w:rPr>
        <w:t>SA WG2 Meeting #15</w:t>
      </w:r>
      <w:r w:rsidR="003458B6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B1593E">
        <w:rPr>
          <w:rFonts w:cs="Arial"/>
          <w:b/>
          <w:noProof/>
          <w:sz w:val="24"/>
        </w:rPr>
        <w:t>6180</w:t>
      </w:r>
      <w:bookmarkStart w:id="1" w:name="_GoBack"/>
      <w:bookmarkEnd w:id="1"/>
    </w:p>
    <w:p w14:paraId="2B5D8B77" w14:textId="7DCFAA54" w:rsidR="00811CE7" w:rsidRDefault="003458B6" w:rsidP="00811CE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35402A">
        <w:rPr>
          <w:rFonts w:eastAsia="Arial Unicode MS" w:cs="Arial"/>
          <w:b/>
          <w:bCs/>
          <w:sz w:val="24"/>
          <w:lang w:eastAsia="en-GB"/>
        </w:rPr>
        <w:t>August 17 – 26, 2022</w:t>
      </w:r>
      <w:r w:rsidR="00811CE7">
        <w:rPr>
          <w:b/>
          <w:noProof/>
          <w:sz w:val="24"/>
        </w:rPr>
        <w:t>; Elbonia</w:t>
      </w:r>
      <w:r w:rsidR="00811CE7">
        <w:rPr>
          <w:rFonts w:cs="Arial"/>
          <w:b/>
          <w:noProof/>
          <w:color w:val="3333FF"/>
          <w:sz w:val="24"/>
        </w:rPr>
        <w:t xml:space="preserve">                   </w:t>
      </w:r>
      <w:r w:rsidR="00811CE7">
        <w:rPr>
          <w:rFonts w:cs="Arial"/>
          <w:b/>
          <w:noProof/>
          <w:color w:val="3333FF"/>
          <w:sz w:val="24"/>
        </w:rPr>
        <w:tab/>
      </w:r>
      <w:r w:rsidR="00811CE7">
        <w:rPr>
          <w:b/>
          <w:noProof/>
          <w:color w:val="3333FF"/>
        </w:rPr>
        <w:t>(revision of S2-220xxxx)</w:t>
      </w:r>
    </w:p>
    <w:p w14:paraId="0939B996" w14:textId="77777777" w:rsidR="001234F0" w:rsidRPr="00CA38CF" w:rsidRDefault="001234F0" w:rsidP="001234F0">
      <w:pPr>
        <w:pStyle w:val="a4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bookmarkEnd w:id="0"/>
    <w:p w14:paraId="069153C3" w14:textId="7BCFF4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 w:rsidR="00B74632">
        <w:rPr>
          <w:rFonts w:ascii="Arial" w:hAnsi="Arial" w:cs="Arial"/>
          <w:b/>
        </w:rPr>
        <w:t xml:space="preserve"> </w:t>
      </w:r>
      <w:r w:rsidR="00B74632">
        <w:rPr>
          <w:rFonts w:ascii="Arial" w:hAnsi="Arial" w:cs="Arial"/>
          <w:b/>
        </w:rPr>
        <w:tab/>
      </w:r>
      <w:r w:rsidR="00D2161C">
        <w:rPr>
          <w:rFonts w:ascii="Arial" w:hAnsi="Arial" w:cs="Arial"/>
          <w:b/>
        </w:rPr>
        <w:t>ZTE</w:t>
      </w:r>
    </w:p>
    <w:p w14:paraId="10471006" w14:textId="07C1B28C" w:rsidR="00FC6499" w:rsidRPr="006033B1" w:rsidRDefault="00440983" w:rsidP="00FC649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="00B74632">
        <w:rPr>
          <w:rFonts w:ascii="Arial" w:hAnsi="Arial" w:cs="Arial"/>
          <w:b/>
        </w:rPr>
        <w:t xml:space="preserve"> </w:t>
      </w:r>
      <w:r w:rsidR="00B74632">
        <w:rPr>
          <w:rFonts w:ascii="Arial" w:hAnsi="Arial" w:cs="Arial"/>
          <w:b/>
        </w:rPr>
        <w:tab/>
      </w:r>
      <w:r w:rsidR="009F5157" w:rsidRPr="009F5157">
        <w:rPr>
          <w:rFonts w:ascii="Arial" w:hAnsi="Arial" w:cs="Arial"/>
          <w:b/>
        </w:rPr>
        <w:t xml:space="preserve">Discussion on Using Unified Path </w:t>
      </w:r>
      <w:r w:rsidR="00917A09">
        <w:rPr>
          <w:rFonts w:ascii="Arial" w:hAnsi="Arial" w:cs="Arial"/>
          <w:b/>
        </w:rPr>
        <w:t xml:space="preserve">Permission </w:t>
      </w:r>
      <w:r w:rsidR="009F5157" w:rsidRPr="009F5157">
        <w:rPr>
          <w:rFonts w:ascii="Arial" w:hAnsi="Arial" w:cs="Arial"/>
          <w:b/>
        </w:rPr>
        <w:t>Policy for Both Path Selection and Switching</w:t>
      </w:r>
    </w:p>
    <w:p w14:paraId="113E61CB" w14:textId="77777777" w:rsidR="000C06A7" w:rsidRDefault="000C06A7" w:rsidP="000C0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883730">
        <w:rPr>
          <w:rFonts w:ascii="Arial" w:hAnsi="Arial" w:cs="Arial"/>
          <w:b/>
        </w:rPr>
        <w:t>Discussion</w:t>
      </w:r>
    </w:p>
    <w:p w14:paraId="213A5149" w14:textId="77777777" w:rsidR="000C06A7" w:rsidRDefault="000C06A7" w:rsidP="000C0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BE1B57">
        <w:rPr>
          <w:rFonts w:ascii="Arial" w:hAnsi="Arial" w:cs="Arial"/>
          <w:b/>
        </w:rPr>
        <w:t>9.2</w:t>
      </w:r>
      <w:r w:rsidR="0024034E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ab/>
      </w:r>
    </w:p>
    <w:p w14:paraId="554D1B42" w14:textId="77777777" w:rsidR="000C06A7" w:rsidRDefault="000C06A7" w:rsidP="000C0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99367F" w:rsidRPr="0099367F">
        <w:rPr>
          <w:rFonts w:ascii="Arial" w:hAnsi="Arial" w:cs="Arial"/>
          <w:b/>
        </w:rPr>
        <w:t>FS_</w:t>
      </w:r>
      <w:r w:rsidR="009E18A6">
        <w:rPr>
          <w:rFonts w:ascii="Arial" w:hAnsi="Arial" w:cs="Arial"/>
          <w:b/>
        </w:rPr>
        <w:t>5</w:t>
      </w:r>
      <w:r w:rsidR="0024034E">
        <w:rPr>
          <w:rFonts w:ascii="Arial" w:hAnsi="Arial" w:cs="Arial"/>
          <w:b/>
        </w:rPr>
        <w:t>G_ProSe</w:t>
      </w:r>
      <w:r w:rsidR="00015F32">
        <w:rPr>
          <w:rFonts w:ascii="Arial" w:hAnsi="Arial" w:cs="Arial"/>
          <w:b/>
        </w:rPr>
        <w:t>_</w:t>
      </w:r>
      <w:r w:rsidR="00BE1B57">
        <w:rPr>
          <w:rFonts w:ascii="Arial" w:hAnsi="Arial" w:cs="Arial"/>
          <w:b/>
        </w:rPr>
        <w:t>Ph2</w:t>
      </w:r>
      <w:r w:rsidR="009E18A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BE1B57">
        <w:rPr>
          <w:rFonts w:ascii="Arial" w:hAnsi="Arial" w:cs="Arial"/>
          <w:b/>
        </w:rPr>
        <w:t>8</w:t>
      </w:r>
    </w:p>
    <w:p w14:paraId="0A1BA698" w14:textId="02C62932" w:rsidR="0073440A" w:rsidRDefault="00440983" w:rsidP="009D649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3B3D1E">
        <w:rPr>
          <w:rFonts w:ascii="Arial" w:hAnsi="Arial" w:cs="Arial"/>
          <w:i/>
        </w:rPr>
        <w:t xml:space="preserve"> </w:t>
      </w:r>
      <w:r w:rsidR="001A0DF6">
        <w:rPr>
          <w:rFonts w:ascii="Arial" w:hAnsi="Arial" w:cs="Arial"/>
          <w:i/>
        </w:rPr>
        <w:t xml:space="preserve">This </w:t>
      </w:r>
      <w:r w:rsidR="006060C4">
        <w:rPr>
          <w:rFonts w:ascii="Arial" w:hAnsi="Arial" w:cs="Arial"/>
          <w:i/>
        </w:rPr>
        <w:t xml:space="preserve">contribution </w:t>
      </w:r>
      <w:r w:rsidR="00344D32">
        <w:rPr>
          <w:rFonts w:ascii="Arial" w:hAnsi="Arial" w:cs="Arial"/>
          <w:i/>
        </w:rPr>
        <w:t>discusse</w:t>
      </w:r>
      <w:r w:rsidR="001A0DF6">
        <w:rPr>
          <w:rFonts w:ascii="Arial" w:hAnsi="Arial" w:cs="Arial"/>
          <w:i/>
        </w:rPr>
        <w:t>s</w:t>
      </w:r>
      <w:r w:rsidR="00015F32">
        <w:rPr>
          <w:rFonts w:ascii="Arial" w:hAnsi="Arial" w:cs="Arial"/>
          <w:i/>
        </w:rPr>
        <w:t xml:space="preserve"> </w:t>
      </w:r>
      <w:r w:rsidR="009F5157">
        <w:rPr>
          <w:rFonts w:ascii="Arial" w:hAnsi="Arial" w:cs="Arial"/>
          <w:i/>
        </w:rPr>
        <w:t>the possibility of using u</w:t>
      </w:r>
      <w:r w:rsidR="009F5157" w:rsidRPr="009F5157">
        <w:rPr>
          <w:rFonts w:ascii="Arial" w:hAnsi="Arial" w:cs="Arial"/>
          <w:i/>
        </w:rPr>
        <w:t xml:space="preserve">nified </w:t>
      </w:r>
      <w:r w:rsidR="009F5157">
        <w:rPr>
          <w:rFonts w:ascii="Arial" w:hAnsi="Arial" w:cs="Arial"/>
          <w:i/>
        </w:rPr>
        <w:t>communication p</w:t>
      </w:r>
      <w:r w:rsidR="009F5157" w:rsidRPr="009F5157">
        <w:rPr>
          <w:rFonts w:ascii="Arial" w:hAnsi="Arial" w:cs="Arial"/>
          <w:i/>
        </w:rPr>
        <w:t xml:space="preserve">ath </w:t>
      </w:r>
      <w:r w:rsidR="009F5157">
        <w:rPr>
          <w:rFonts w:ascii="Arial" w:hAnsi="Arial" w:cs="Arial"/>
          <w:i/>
        </w:rPr>
        <w:t>p</w:t>
      </w:r>
      <w:r w:rsidR="009F5157" w:rsidRPr="009F5157">
        <w:rPr>
          <w:rFonts w:ascii="Arial" w:hAnsi="Arial" w:cs="Arial"/>
          <w:i/>
        </w:rPr>
        <w:t xml:space="preserve">olicy for </w:t>
      </w:r>
      <w:r w:rsidR="009F5157">
        <w:rPr>
          <w:rFonts w:ascii="Arial" w:hAnsi="Arial" w:cs="Arial"/>
          <w:i/>
        </w:rPr>
        <w:t>b</w:t>
      </w:r>
      <w:r w:rsidR="009F5157" w:rsidRPr="009F5157">
        <w:rPr>
          <w:rFonts w:ascii="Arial" w:hAnsi="Arial" w:cs="Arial"/>
          <w:i/>
        </w:rPr>
        <w:t xml:space="preserve">oth </w:t>
      </w:r>
      <w:r w:rsidR="009F5157">
        <w:rPr>
          <w:rFonts w:ascii="Arial" w:hAnsi="Arial" w:cs="Arial"/>
          <w:i/>
        </w:rPr>
        <w:t>p</w:t>
      </w:r>
      <w:r w:rsidR="009F5157" w:rsidRPr="009F5157">
        <w:rPr>
          <w:rFonts w:ascii="Arial" w:hAnsi="Arial" w:cs="Arial"/>
          <w:i/>
        </w:rPr>
        <w:t xml:space="preserve">ath </w:t>
      </w:r>
      <w:r w:rsidR="009F5157">
        <w:rPr>
          <w:rFonts w:ascii="Arial" w:hAnsi="Arial" w:cs="Arial"/>
          <w:i/>
        </w:rPr>
        <w:t>s</w:t>
      </w:r>
      <w:r w:rsidR="009F5157" w:rsidRPr="009F5157">
        <w:rPr>
          <w:rFonts w:ascii="Arial" w:hAnsi="Arial" w:cs="Arial"/>
          <w:i/>
        </w:rPr>
        <w:t xml:space="preserve">election and </w:t>
      </w:r>
      <w:r w:rsidR="009F5157">
        <w:rPr>
          <w:rFonts w:ascii="Arial" w:hAnsi="Arial" w:cs="Arial"/>
          <w:i/>
        </w:rPr>
        <w:t>s</w:t>
      </w:r>
      <w:r w:rsidR="009F5157" w:rsidRPr="009F5157">
        <w:rPr>
          <w:rFonts w:ascii="Arial" w:hAnsi="Arial" w:cs="Arial"/>
          <w:i/>
        </w:rPr>
        <w:t>witching</w:t>
      </w:r>
      <w:r w:rsidR="0024034E">
        <w:rPr>
          <w:rFonts w:ascii="Arial" w:hAnsi="Arial" w:cs="Arial"/>
          <w:i/>
        </w:rPr>
        <w:t>.</w:t>
      </w:r>
    </w:p>
    <w:p w14:paraId="61D2D31C" w14:textId="77777777" w:rsidR="0073440A" w:rsidRPr="0099367F" w:rsidRDefault="0073440A" w:rsidP="0099367F">
      <w:pPr>
        <w:pStyle w:val="1"/>
        <w:rPr>
          <w:rFonts w:cs="Arial"/>
          <w:b/>
          <w:sz w:val="22"/>
        </w:rPr>
      </w:pPr>
      <w:r>
        <w:t>1 Discussion</w:t>
      </w:r>
    </w:p>
    <w:p w14:paraId="5444BF21" w14:textId="6CA7E842" w:rsidR="003C62C4" w:rsidRPr="00200B18" w:rsidRDefault="00883730" w:rsidP="00883730">
      <w:pPr>
        <w:pStyle w:val="B1"/>
        <w:ind w:left="0" w:firstLine="0"/>
        <w:rPr>
          <w:rFonts w:ascii="Arial" w:hAnsi="Arial" w:cs="Arial"/>
          <w:bCs/>
          <w:noProof/>
        </w:rPr>
      </w:pPr>
      <w:r w:rsidRPr="00200B18">
        <w:rPr>
          <w:rFonts w:ascii="Arial" w:hAnsi="Arial" w:cs="Arial"/>
          <w:bCs/>
          <w:noProof/>
        </w:rPr>
        <w:t xml:space="preserve">Rel-17 ProSe </w:t>
      </w:r>
      <w:r w:rsidR="003C62C4" w:rsidRPr="00200B18">
        <w:rPr>
          <w:rFonts w:ascii="Arial" w:hAnsi="Arial" w:cs="Arial"/>
          <w:bCs/>
          <w:noProof/>
        </w:rPr>
        <w:t>defines the following path selection policy in clause 5.1.3.1 and 5.11 of TS 23.304:</w:t>
      </w:r>
    </w:p>
    <w:p w14:paraId="4BFED302" w14:textId="47DC6845" w:rsidR="003C62C4" w:rsidRPr="00200B18" w:rsidRDefault="003C62C4" w:rsidP="003C62C4">
      <w:pPr>
        <w:pStyle w:val="B1"/>
        <w:rPr>
          <w:i/>
          <w:lang w:eastAsia="ko-KR"/>
        </w:rPr>
      </w:pPr>
      <w:r w:rsidRPr="00200B18">
        <w:rPr>
          <w:i/>
          <w:lang w:eastAsia="ko-KR"/>
        </w:rPr>
        <w:t>Path selection policy:</w:t>
      </w:r>
    </w:p>
    <w:p w14:paraId="09F1D1FD" w14:textId="77777777" w:rsidR="003C62C4" w:rsidRPr="00200B18" w:rsidRDefault="003C62C4" w:rsidP="003C62C4">
      <w:pPr>
        <w:pStyle w:val="B2"/>
        <w:rPr>
          <w:i/>
        </w:rPr>
      </w:pPr>
      <w:r w:rsidRPr="00200B18">
        <w:rPr>
          <w:i/>
        </w:rPr>
        <w:t>-</w:t>
      </w:r>
      <w:r w:rsidRPr="00200B18">
        <w:rPr>
          <w:i/>
        </w:rPr>
        <w:tab/>
        <w:t xml:space="preserve">The mapping of ProSe services (i.e. ProSe identifiers) to path preference (i.e. </w:t>
      </w:r>
      <w:r w:rsidRPr="00200B18">
        <w:rPr>
          <w:i/>
          <w:lang w:eastAsia="zh-CN"/>
        </w:rPr>
        <w:t>PC5 preferred, Uu preferred, or no preference) as defined in clause 5.11</w:t>
      </w:r>
      <w:r w:rsidRPr="00200B18">
        <w:rPr>
          <w:i/>
        </w:rPr>
        <w:t>.</w:t>
      </w:r>
    </w:p>
    <w:p w14:paraId="1D119DB8" w14:textId="77777777" w:rsidR="003C62C4" w:rsidRPr="00200B18" w:rsidRDefault="003C62C4" w:rsidP="003C62C4">
      <w:pPr>
        <w:pStyle w:val="NO"/>
        <w:rPr>
          <w:i/>
          <w:lang w:eastAsia="ko-KR"/>
        </w:rPr>
      </w:pPr>
      <w:r w:rsidRPr="00200B18">
        <w:rPr>
          <w:i/>
          <w:lang w:eastAsia="zh-CN"/>
        </w:rPr>
        <w:t>NOTE 5:</w:t>
      </w:r>
      <w:r w:rsidRPr="00200B18">
        <w:rPr>
          <w:i/>
          <w:lang w:eastAsia="zh-CN"/>
        </w:rPr>
        <w:tab/>
        <w:t>The path selection policy can be a one mapping for all ProSe services, i.e. same path preference for all ProSe services.</w:t>
      </w:r>
    </w:p>
    <w:p w14:paraId="00FEA9FA" w14:textId="77777777" w:rsidR="003C62C4" w:rsidRPr="00200B18" w:rsidRDefault="003C62C4" w:rsidP="00883730">
      <w:pPr>
        <w:pStyle w:val="B1"/>
        <w:ind w:left="0" w:firstLine="0"/>
        <w:rPr>
          <w:rFonts w:ascii="Arial" w:hAnsi="Arial" w:cs="Arial"/>
          <w:bCs/>
          <w:noProof/>
        </w:rPr>
      </w:pPr>
    </w:p>
    <w:p w14:paraId="44CB851B" w14:textId="5292F97A" w:rsidR="003C62C4" w:rsidRPr="00200B18" w:rsidRDefault="000C3EE5" w:rsidP="00883730">
      <w:pPr>
        <w:pStyle w:val="B1"/>
        <w:ind w:left="0" w:firstLine="0"/>
        <w:rPr>
          <w:rFonts w:ascii="Arial" w:hAnsi="Arial" w:cs="Arial"/>
          <w:bCs/>
          <w:noProof/>
          <w:lang w:eastAsia="zh-CN"/>
        </w:rPr>
      </w:pPr>
      <w:r w:rsidRPr="00200B18">
        <w:rPr>
          <w:rFonts w:ascii="Arial" w:hAnsi="Arial" w:cs="Arial"/>
          <w:bCs/>
          <w:noProof/>
          <w:lang w:eastAsia="zh-CN"/>
        </w:rPr>
        <w:t>Rel-18 ProSe introduces a Key Issue regarding direct communication path switching between PC5 and Uu; and several proposed solutions use the path swi</w:t>
      </w:r>
      <w:r w:rsidR="00902950" w:rsidRPr="00200B18">
        <w:rPr>
          <w:rFonts w:ascii="Arial" w:hAnsi="Arial" w:cs="Arial"/>
          <w:bCs/>
          <w:noProof/>
          <w:lang w:eastAsia="zh-CN"/>
        </w:rPr>
        <w:t>t</w:t>
      </w:r>
      <w:r w:rsidRPr="00200B18">
        <w:rPr>
          <w:rFonts w:ascii="Arial" w:hAnsi="Arial" w:cs="Arial"/>
          <w:bCs/>
          <w:noProof/>
          <w:lang w:eastAsia="zh-CN"/>
        </w:rPr>
        <w:t>ching policy</w:t>
      </w:r>
      <w:r w:rsidR="0004093A" w:rsidRPr="00200B18">
        <w:rPr>
          <w:rFonts w:ascii="Arial" w:hAnsi="Arial" w:cs="Arial"/>
          <w:bCs/>
          <w:noProof/>
          <w:lang w:eastAsia="zh-CN"/>
        </w:rPr>
        <w:t xml:space="preserve"> or existing/modif</w:t>
      </w:r>
      <w:r w:rsidR="00902950" w:rsidRPr="00200B18">
        <w:rPr>
          <w:rFonts w:ascii="Arial" w:hAnsi="Arial" w:cs="Arial"/>
          <w:bCs/>
          <w:noProof/>
          <w:lang w:eastAsia="zh-CN"/>
        </w:rPr>
        <w:t>i</w:t>
      </w:r>
      <w:r w:rsidR="0004093A" w:rsidRPr="00200B18">
        <w:rPr>
          <w:rFonts w:ascii="Arial" w:hAnsi="Arial" w:cs="Arial"/>
          <w:bCs/>
          <w:noProof/>
          <w:lang w:eastAsia="zh-CN"/>
        </w:rPr>
        <w:t>ed path selection policy</w:t>
      </w:r>
      <w:r w:rsidRPr="00200B18">
        <w:rPr>
          <w:rFonts w:ascii="Arial" w:hAnsi="Arial" w:cs="Arial"/>
          <w:bCs/>
          <w:noProof/>
          <w:lang w:eastAsia="zh-CN"/>
        </w:rPr>
        <w:t xml:space="preserve"> for the decision of communication path switching (Sol#16, Sol#17, </w:t>
      </w:r>
      <w:r w:rsidR="00CC6712" w:rsidRPr="00200B18">
        <w:rPr>
          <w:rFonts w:ascii="Arial" w:hAnsi="Arial" w:cs="Arial"/>
          <w:bCs/>
          <w:noProof/>
          <w:lang w:eastAsia="zh-CN"/>
        </w:rPr>
        <w:t>Sol#19, Sol#20, and Sol#21</w:t>
      </w:r>
      <w:r w:rsidRPr="00200B18">
        <w:rPr>
          <w:rFonts w:ascii="Arial" w:hAnsi="Arial" w:cs="Arial"/>
          <w:bCs/>
          <w:noProof/>
          <w:lang w:eastAsia="zh-CN"/>
        </w:rPr>
        <w:t>)</w:t>
      </w:r>
      <w:r w:rsidR="00CC6712" w:rsidRPr="00200B18">
        <w:rPr>
          <w:rFonts w:ascii="Arial" w:hAnsi="Arial" w:cs="Arial"/>
          <w:bCs/>
          <w:noProof/>
          <w:lang w:eastAsia="zh-CN"/>
        </w:rPr>
        <w:t>.</w:t>
      </w:r>
      <w:r w:rsidR="00BF3A12" w:rsidRPr="00200B18">
        <w:rPr>
          <w:rFonts w:ascii="Arial" w:hAnsi="Arial" w:cs="Arial"/>
          <w:bCs/>
          <w:noProof/>
          <w:lang w:eastAsia="zh-CN"/>
        </w:rPr>
        <w:t xml:space="preserve"> The suggested policies in these solutions have the mappings from ProSe </w:t>
      </w:r>
      <w:r w:rsidR="008D58C2" w:rsidRPr="00200B18">
        <w:rPr>
          <w:rFonts w:ascii="Arial" w:hAnsi="Arial" w:cs="Arial"/>
          <w:bCs/>
          <w:noProof/>
          <w:lang w:eastAsia="zh-CN"/>
        </w:rPr>
        <w:t>s</w:t>
      </w:r>
      <w:r w:rsidR="00BF3A12" w:rsidRPr="00200B18">
        <w:rPr>
          <w:rFonts w:ascii="Arial" w:hAnsi="Arial" w:cs="Arial"/>
          <w:bCs/>
          <w:noProof/>
          <w:lang w:eastAsia="zh-CN"/>
        </w:rPr>
        <w:t>ervices to</w:t>
      </w:r>
      <w:r w:rsidR="00CC7224" w:rsidRPr="00200B18">
        <w:rPr>
          <w:rFonts w:ascii="Arial" w:hAnsi="Arial" w:cs="Arial"/>
          <w:bCs/>
          <w:noProof/>
          <w:lang w:eastAsia="zh-CN"/>
        </w:rPr>
        <w:t>:</w:t>
      </w:r>
    </w:p>
    <w:p w14:paraId="1BD2E22D" w14:textId="0AD8437F" w:rsidR="00BF3A12" w:rsidRPr="00200B18" w:rsidRDefault="00BF3A12" w:rsidP="00BF3A12">
      <w:pPr>
        <w:pStyle w:val="B1"/>
        <w:rPr>
          <w:i/>
          <w:lang w:eastAsia="en-US"/>
        </w:rPr>
      </w:pPr>
      <w:r w:rsidRPr="00200B18">
        <w:rPr>
          <w:i/>
          <w:lang w:eastAsia="en-US"/>
        </w:rPr>
        <w:t>-</w:t>
      </w:r>
      <w:r w:rsidRPr="00200B18">
        <w:rPr>
          <w:i/>
          <w:lang w:eastAsia="en-US"/>
        </w:rPr>
        <w:tab/>
        <w:t>PC5 permitted/allowed;</w:t>
      </w:r>
    </w:p>
    <w:p w14:paraId="043B9951" w14:textId="5A20FF47" w:rsidR="00BF3A12" w:rsidRPr="00200B18" w:rsidRDefault="00BF3A12" w:rsidP="00BF3A12">
      <w:pPr>
        <w:pStyle w:val="B1"/>
        <w:rPr>
          <w:i/>
          <w:lang w:eastAsia="en-US"/>
        </w:rPr>
      </w:pPr>
      <w:r w:rsidRPr="00200B18">
        <w:rPr>
          <w:i/>
          <w:lang w:eastAsia="en-US"/>
        </w:rPr>
        <w:t>-</w:t>
      </w:r>
      <w:r w:rsidRPr="00200B18">
        <w:rPr>
          <w:i/>
          <w:lang w:eastAsia="en-US"/>
        </w:rPr>
        <w:tab/>
        <w:t>Uu permitted/allowed;</w:t>
      </w:r>
    </w:p>
    <w:p w14:paraId="7D75580B" w14:textId="72CE99F5" w:rsidR="00BF3A12" w:rsidRPr="00200B18" w:rsidRDefault="00BF3A12" w:rsidP="00BF3A12">
      <w:pPr>
        <w:pStyle w:val="B1"/>
        <w:rPr>
          <w:i/>
          <w:lang w:eastAsia="en-US"/>
        </w:rPr>
      </w:pPr>
      <w:r w:rsidRPr="00200B18">
        <w:rPr>
          <w:i/>
          <w:lang w:eastAsia="en-US"/>
        </w:rPr>
        <w:t>-</w:t>
      </w:r>
      <w:r w:rsidRPr="00200B18">
        <w:rPr>
          <w:i/>
          <w:lang w:eastAsia="en-US"/>
        </w:rPr>
        <w:tab/>
        <w:t>‘both PC5 and Uu permitted’ or ‘no allowed’.</w:t>
      </w:r>
    </w:p>
    <w:p w14:paraId="4EBE39DF" w14:textId="77777777" w:rsidR="003C62C4" w:rsidRPr="00200B18" w:rsidRDefault="003C62C4" w:rsidP="00883730">
      <w:pPr>
        <w:pStyle w:val="B1"/>
        <w:ind w:left="0" w:firstLine="0"/>
        <w:rPr>
          <w:rFonts w:ascii="Arial" w:hAnsi="Arial" w:cs="Arial"/>
          <w:bCs/>
          <w:noProof/>
        </w:rPr>
      </w:pPr>
    </w:p>
    <w:p w14:paraId="7AF5448F" w14:textId="170E0B54" w:rsidR="00BF3A12" w:rsidRPr="00200B18" w:rsidRDefault="008D48D4" w:rsidP="00883730">
      <w:pPr>
        <w:pStyle w:val="B1"/>
        <w:ind w:left="0" w:firstLine="0"/>
        <w:rPr>
          <w:rFonts w:ascii="Arial" w:hAnsi="Arial" w:cs="Arial"/>
          <w:bCs/>
          <w:noProof/>
          <w:lang w:eastAsia="zh-CN"/>
        </w:rPr>
      </w:pPr>
      <w:r w:rsidRPr="00200B18">
        <w:rPr>
          <w:rFonts w:ascii="Arial" w:hAnsi="Arial" w:cs="Arial" w:hint="eastAsia"/>
          <w:bCs/>
          <w:noProof/>
          <w:lang w:eastAsia="zh-CN"/>
        </w:rPr>
        <w:t>C</w:t>
      </w:r>
      <w:r w:rsidRPr="00200B18">
        <w:rPr>
          <w:rFonts w:ascii="Arial" w:hAnsi="Arial" w:cs="Arial"/>
          <w:bCs/>
          <w:noProof/>
          <w:lang w:eastAsia="zh-CN"/>
        </w:rPr>
        <w:t xml:space="preserve">omparing the path selection policy and </w:t>
      </w:r>
      <w:r w:rsidR="00E8640A" w:rsidRPr="00200B18">
        <w:rPr>
          <w:rFonts w:ascii="Arial" w:hAnsi="Arial" w:cs="Arial"/>
          <w:bCs/>
          <w:noProof/>
          <w:lang w:eastAsia="zh-CN"/>
        </w:rPr>
        <w:t xml:space="preserve">proposed </w:t>
      </w:r>
      <w:r w:rsidRPr="00200B18">
        <w:rPr>
          <w:rFonts w:ascii="Arial" w:hAnsi="Arial" w:cs="Arial"/>
          <w:bCs/>
          <w:noProof/>
          <w:lang w:eastAsia="zh-CN"/>
        </w:rPr>
        <w:t xml:space="preserve">path switching policy, the following </w:t>
      </w:r>
      <w:r w:rsidR="00612DD6" w:rsidRPr="00200B18">
        <w:rPr>
          <w:rFonts w:ascii="Arial" w:hAnsi="Arial" w:cs="Arial"/>
          <w:bCs/>
          <w:noProof/>
          <w:lang w:eastAsia="zh-CN"/>
        </w:rPr>
        <w:t>observations are made:</w:t>
      </w:r>
    </w:p>
    <w:p w14:paraId="6007F708" w14:textId="0425AB93" w:rsidR="00612DD6" w:rsidRPr="00200B18" w:rsidRDefault="00CC7224" w:rsidP="00CC7224">
      <w:pPr>
        <w:pStyle w:val="B1"/>
        <w:numPr>
          <w:ilvl w:val="0"/>
          <w:numId w:val="7"/>
        </w:numPr>
        <w:rPr>
          <w:rFonts w:ascii="Arial" w:hAnsi="Arial" w:cs="Arial"/>
          <w:bCs/>
          <w:noProof/>
          <w:lang w:eastAsia="zh-CN"/>
        </w:rPr>
      </w:pPr>
      <w:r w:rsidRPr="00200B18">
        <w:rPr>
          <w:rFonts w:ascii="Arial" w:hAnsi="Arial" w:cs="Arial"/>
          <w:bCs/>
          <w:noProof/>
          <w:lang w:eastAsia="zh-CN"/>
        </w:rPr>
        <w:t xml:space="preserve">The structures </w:t>
      </w:r>
      <w:r w:rsidR="008D58C2" w:rsidRPr="00200B18">
        <w:rPr>
          <w:rFonts w:ascii="Arial" w:hAnsi="Arial" w:cs="Arial"/>
          <w:bCs/>
          <w:noProof/>
          <w:lang w:eastAsia="zh-CN"/>
        </w:rPr>
        <w:t>of path selection policy and path switching policy are very similar: mapping from ProSe service</w:t>
      </w:r>
      <w:r w:rsidR="00CB27C8">
        <w:rPr>
          <w:rFonts w:ascii="Arial" w:hAnsi="Arial" w:cs="Arial"/>
          <w:bCs/>
          <w:noProof/>
          <w:lang w:eastAsia="zh-CN"/>
        </w:rPr>
        <w:t>s</w:t>
      </w:r>
      <w:r w:rsidR="008D58C2" w:rsidRPr="00200B18">
        <w:rPr>
          <w:rFonts w:ascii="Arial" w:hAnsi="Arial" w:cs="Arial"/>
          <w:bCs/>
          <w:noProof/>
          <w:lang w:eastAsia="zh-CN"/>
        </w:rPr>
        <w:t xml:space="preserve"> to PC5/Uu paths;</w:t>
      </w:r>
    </w:p>
    <w:p w14:paraId="15570D45" w14:textId="6145E60B" w:rsidR="008D58C2" w:rsidRPr="00200B18" w:rsidRDefault="008D58C2" w:rsidP="00CC7224">
      <w:pPr>
        <w:pStyle w:val="B1"/>
        <w:numPr>
          <w:ilvl w:val="0"/>
          <w:numId w:val="7"/>
        </w:numPr>
        <w:rPr>
          <w:rFonts w:ascii="Arial" w:hAnsi="Arial" w:cs="Arial"/>
          <w:bCs/>
          <w:noProof/>
          <w:lang w:eastAsia="zh-CN"/>
        </w:rPr>
      </w:pPr>
      <w:r w:rsidRPr="00200B18">
        <w:rPr>
          <w:rFonts w:ascii="Arial" w:hAnsi="Arial" w:cs="Arial"/>
          <w:bCs/>
          <w:noProof/>
          <w:lang w:eastAsia="zh-CN"/>
        </w:rPr>
        <w:t xml:space="preserve">The mapping could be for one specific ProSe service </w:t>
      </w:r>
      <w:r w:rsidR="001D00C1">
        <w:rPr>
          <w:rFonts w:ascii="Arial" w:hAnsi="Arial" w:cs="Arial"/>
          <w:bCs/>
          <w:noProof/>
          <w:lang w:eastAsia="zh-CN"/>
        </w:rPr>
        <w:t>(</w:t>
      </w:r>
      <w:r w:rsidRPr="00200B18">
        <w:rPr>
          <w:rFonts w:ascii="Arial" w:hAnsi="Arial" w:cs="Arial"/>
          <w:bCs/>
          <w:noProof/>
          <w:lang w:eastAsia="zh-CN"/>
        </w:rPr>
        <w:t>or for all ProSe services</w:t>
      </w:r>
      <w:r w:rsidR="001D00C1">
        <w:rPr>
          <w:rFonts w:ascii="Arial" w:hAnsi="Arial" w:cs="Arial"/>
          <w:bCs/>
          <w:noProof/>
          <w:lang w:eastAsia="zh-CN"/>
        </w:rPr>
        <w:t>)</w:t>
      </w:r>
      <w:r w:rsidRPr="00200B18">
        <w:rPr>
          <w:rFonts w:ascii="Arial" w:hAnsi="Arial" w:cs="Arial"/>
          <w:bCs/>
          <w:noProof/>
          <w:lang w:eastAsia="zh-CN"/>
        </w:rPr>
        <w:t>;</w:t>
      </w:r>
    </w:p>
    <w:p w14:paraId="64EDBE6D" w14:textId="1CAEA570" w:rsidR="008D58C2" w:rsidRPr="00200B18" w:rsidRDefault="00E46E90" w:rsidP="00CC7224">
      <w:pPr>
        <w:pStyle w:val="B1"/>
        <w:numPr>
          <w:ilvl w:val="0"/>
          <w:numId w:val="7"/>
        </w:numPr>
        <w:rPr>
          <w:rFonts w:ascii="Arial" w:hAnsi="Arial" w:cs="Arial"/>
          <w:bCs/>
          <w:noProof/>
          <w:lang w:eastAsia="zh-CN"/>
        </w:rPr>
      </w:pPr>
      <w:r w:rsidRPr="00200B18">
        <w:rPr>
          <w:rFonts w:ascii="Arial" w:hAnsi="Arial" w:cs="Arial"/>
          <w:bCs/>
          <w:noProof/>
          <w:lang w:eastAsia="zh-CN"/>
        </w:rPr>
        <w:t xml:space="preserve">These two kinds of policies </w:t>
      </w:r>
      <w:r w:rsidR="004E3703" w:rsidRPr="00200B18">
        <w:rPr>
          <w:rFonts w:ascii="Arial" w:hAnsi="Arial" w:cs="Arial"/>
          <w:bCs/>
          <w:noProof/>
          <w:lang w:eastAsia="zh-CN"/>
        </w:rPr>
        <w:t xml:space="preserve">both </w:t>
      </w:r>
      <w:r w:rsidRPr="00200B18">
        <w:rPr>
          <w:rFonts w:ascii="Arial" w:hAnsi="Arial" w:cs="Arial"/>
          <w:bCs/>
          <w:noProof/>
          <w:lang w:eastAsia="zh-CN"/>
        </w:rPr>
        <w:t>can be (pre-) configured in the UE or provided by the PCF; and with the input from the ProSe Application Server.</w:t>
      </w:r>
    </w:p>
    <w:p w14:paraId="4618B10F" w14:textId="77777777" w:rsidR="00200B18" w:rsidRPr="00200B18" w:rsidRDefault="00200B18" w:rsidP="00200B18">
      <w:pPr>
        <w:rPr>
          <w:rFonts w:ascii="Arial" w:eastAsia="宋体" w:hAnsi="Arial" w:cs="Arial"/>
          <w:lang w:eastAsia="zh-CN"/>
        </w:rPr>
      </w:pPr>
      <w:r w:rsidRPr="00200B18">
        <w:rPr>
          <w:rFonts w:ascii="Arial" w:hAnsi="Arial" w:cs="Arial" w:hint="eastAsia"/>
          <w:bCs/>
          <w:noProof/>
          <w:lang w:eastAsia="zh-CN"/>
        </w:rPr>
        <w:t>B</w:t>
      </w:r>
      <w:r w:rsidRPr="00200B18">
        <w:rPr>
          <w:rFonts w:ascii="Arial" w:hAnsi="Arial" w:cs="Arial"/>
          <w:bCs/>
          <w:noProof/>
          <w:lang w:eastAsia="zh-CN"/>
        </w:rPr>
        <w:t xml:space="preserve">ased on the observations, it is proposed to use a unified communication path policy for both path selection and switching. </w:t>
      </w:r>
      <w:r w:rsidRPr="00200B18">
        <w:rPr>
          <w:rFonts w:ascii="Arial" w:eastAsia="宋体" w:hAnsi="Arial" w:cs="Arial"/>
          <w:lang w:eastAsia="zh-CN"/>
        </w:rPr>
        <w:t xml:space="preserve">The path permission policy includes the mapping of </w:t>
      </w:r>
      <w:proofErr w:type="spellStart"/>
      <w:r w:rsidRPr="00200B18">
        <w:rPr>
          <w:rFonts w:ascii="Arial" w:eastAsia="宋体" w:hAnsi="Arial" w:cs="Arial"/>
          <w:lang w:eastAsia="zh-CN"/>
        </w:rPr>
        <w:t>ProSe</w:t>
      </w:r>
      <w:proofErr w:type="spellEnd"/>
      <w:r w:rsidRPr="00200B18">
        <w:rPr>
          <w:rFonts w:ascii="Arial" w:eastAsia="宋体" w:hAnsi="Arial" w:cs="Arial"/>
          <w:lang w:eastAsia="zh-CN"/>
        </w:rPr>
        <w:t xml:space="preserve"> Services to the following path permission, and only one option is applied for a specific </w:t>
      </w:r>
      <w:proofErr w:type="spellStart"/>
      <w:r w:rsidRPr="00200B18">
        <w:rPr>
          <w:rFonts w:ascii="Arial" w:eastAsia="宋体" w:hAnsi="Arial" w:cs="Arial"/>
          <w:lang w:eastAsia="zh-CN"/>
        </w:rPr>
        <w:t>ProSe</w:t>
      </w:r>
      <w:proofErr w:type="spellEnd"/>
      <w:r w:rsidRPr="00200B18">
        <w:rPr>
          <w:rFonts w:ascii="Arial" w:eastAsia="宋体" w:hAnsi="Arial" w:cs="Arial"/>
          <w:lang w:eastAsia="zh-CN"/>
        </w:rPr>
        <w:t xml:space="preserve"> Service:</w:t>
      </w:r>
    </w:p>
    <w:p w14:paraId="3C4D792C" w14:textId="77777777" w:rsidR="00200B18" w:rsidRPr="00200B18" w:rsidRDefault="00200B18" w:rsidP="00200B18">
      <w:pPr>
        <w:pStyle w:val="B1"/>
        <w:rPr>
          <w:rFonts w:ascii="Arial" w:hAnsi="Arial" w:cs="Arial"/>
          <w:lang w:eastAsia="en-US"/>
        </w:rPr>
      </w:pPr>
      <w:r w:rsidRPr="00200B18">
        <w:rPr>
          <w:rFonts w:ascii="Arial" w:hAnsi="Arial" w:cs="Arial"/>
          <w:lang w:eastAsia="en-US"/>
        </w:rPr>
        <w:t>-</w:t>
      </w:r>
      <w:r w:rsidRPr="00200B18">
        <w:rPr>
          <w:rFonts w:ascii="Arial" w:hAnsi="Arial" w:cs="Arial"/>
          <w:lang w:eastAsia="en-US"/>
        </w:rPr>
        <w:tab/>
        <w:t>PC5 permitted;</w:t>
      </w:r>
    </w:p>
    <w:p w14:paraId="032E55F8" w14:textId="77777777" w:rsidR="00200B18" w:rsidRPr="00200B18" w:rsidRDefault="00200B18" w:rsidP="00200B18">
      <w:pPr>
        <w:pStyle w:val="B1"/>
        <w:rPr>
          <w:rFonts w:ascii="Arial" w:hAnsi="Arial" w:cs="Arial"/>
          <w:lang w:eastAsia="en-US"/>
        </w:rPr>
      </w:pPr>
      <w:r w:rsidRPr="00200B18">
        <w:rPr>
          <w:rFonts w:ascii="Arial" w:hAnsi="Arial" w:cs="Arial"/>
          <w:lang w:eastAsia="en-US"/>
        </w:rPr>
        <w:t>-</w:t>
      </w:r>
      <w:r w:rsidRPr="00200B18">
        <w:rPr>
          <w:rFonts w:ascii="Arial" w:hAnsi="Arial" w:cs="Arial"/>
          <w:lang w:eastAsia="en-US"/>
        </w:rPr>
        <w:tab/>
      </w:r>
      <w:proofErr w:type="spellStart"/>
      <w:r w:rsidRPr="00200B18">
        <w:rPr>
          <w:rFonts w:ascii="Arial" w:hAnsi="Arial" w:cs="Arial"/>
          <w:lang w:eastAsia="en-US"/>
        </w:rPr>
        <w:t>Uu</w:t>
      </w:r>
      <w:proofErr w:type="spellEnd"/>
      <w:r w:rsidRPr="00200B18">
        <w:rPr>
          <w:rFonts w:ascii="Arial" w:hAnsi="Arial" w:cs="Arial"/>
          <w:lang w:eastAsia="en-US"/>
        </w:rPr>
        <w:t xml:space="preserve"> permitted;</w:t>
      </w:r>
    </w:p>
    <w:p w14:paraId="23A4BB6D" w14:textId="77777777" w:rsidR="00200B18" w:rsidRPr="00200B18" w:rsidRDefault="00200B18" w:rsidP="00200B18">
      <w:pPr>
        <w:pStyle w:val="B1"/>
        <w:rPr>
          <w:rFonts w:ascii="Arial" w:hAnsi="Arial" w:cs="Arial"/>
          <w:lang w:eastAsia="en-US"/>
        </w:rPr>
      </w:pPr>
      <w:r w:rsidRPr="00200B18">
        <w:rPr>
          <w:rFonts w:ascii="Arial" w:hAnsi="Arial" w:cs="Arial"/>
          <w:lang w:eastAsia="en-US"/>
        </w:rPr>
        <w:t>-</w:t>
      </w:r>
      <w:r w:rsidRPr="00200B18">
        <w:rPr>
          <w:rFonts w:ascii="Arial" w:hAnsi="Arial" w:cs="Arial"/>
          <w:lang w:eastAsia="en-US"/>
        </w:rPr>
        <w:tab/>
      </w:r>
      <w:proofErr w:type="gramStart"/>
      <w:r w:rsidRPr="00200B18">
        <w:rPr>
          <w:rFonts w:ascii="Arial" w:hAnsi="Arial" w:cs="Arial"/>
          <w:lang w:eastAsia="en-US"/>
        </w:rPr>
        <w:t>both</w:t>
      </w:r>
      <w:proofErr w:type="gramEnd"/>
      <w:r w:rsidRPr="00200B18">
        <w:rPr>
          <w:rFonts w:ascii="Arial" w:hAnsi="Arial" w:cs="Arial"/>
          <w:lang w:eastAsia="en-US"/>
        </w:rPr>
        <w:t xml:space="preserve"> PC5 and </w:t>
      </w:r>
      <w:proofErr w:type="spellStart"/>
      <w:r w:rsidRPr="00200B18">
        <w:rPr>
          <w:rFonts w:ascii="Arial" w:hAnsi="Arial" w:cs="Arial"/>
          <w:lang w:eastAsia="en-US"/>
        </w:rPr>
        <w:t>Uu</w:t>
      </w:r>
      <w:proofErr w:type="spellEnd"/>
      <w:r w:rsidRPr="00200B18">
        <w:rPr>
          <w:rFonts w:ascii="Arial" w:hAnsi="Arial" w:cs="Arial"/>
          <w:lang w:eastAsia="en-US"/>
        </w:rPr>
        <w:t xml:space="preserve"> permitted.</w:t>
      </w:r>
    </w:p>
    <w:p w14:paraId="01B6FE26" w14:textId="77777777" w:rsidR="00200B18" w:rsidRPr="00200B18" w:rsidRDefault="00200B18" w:rsidP="00200B18">
      <w:pPr>
        <w:rPr>
          <w:rFonts w:ascii="Arial" w:eastAsia="宋体" w:hAnsi="Arial" w:cs="Arial"/>
          <w:lang w:eastAsia="zh-CN"/>
        </w:rPr>
      </w:pPr>
      <w:r w:rsidRPr="00200B18">
        <w:rPr>
          <w:rFonts w:ascii="Arial" w:eastAsia="宋体" w:hAnsi="Arial" w:cs="Arial"/>
          <w:lang w:eastAsia="zh-CN"/>
        </w:rPr>
        <w:lastRenderedPageBreak/>
        <w:t xml:space="preserve">The policy will be used for both direct communication path selection and path switching. For path selection, the description in clause 5.11 of TS 23.304 [3] is applied with the difference that PC5 or </w:t>
      </w:r>
      <w:proofErr w:type="spellStart"/>
      <w:r w:rsidRPr="00200B18">
        <w:rPr>
          <w:rFonts w:ascii="Arial" w:eastAsia="宋体" w:hAnsi="Arial" w:cs="Arial"/>
          <w:lang w:eastAsia="zh-CN"/>
        </w:rPr>
        <w:t>Uu</w:t>
      </w:r>
      <w:proofErr w:type="spellEnd"/>
      <w:r w:rsidRPr="00200B18">
        <w:rPr>
          <w:rFonts w:ascii="Arial" w:eastAsia="宋体" w:hAnsi="Arial" w:cs="Arial"/>
          <w:lang w:eastAsia="zh-CN"/>
        </w:rPr>
        <w:t xml:space="preserve"> "preferred" changes to PC5 or </w:t>
      </w:r>
      <w:proofErr w:type="spellStart"/>
      <w:r w:rsidRPr="00200B18">
        <w:rPr>
          <w:rFonts w:ascii="Arial" w:eastAsia="宋体" w:hAnsi="Arial" w:cs="Arial"/>
          <w:lang w:eastAsia="zh-CN"/>
        </w:rPr>
        <w:t>Uu</w:t>
      </w:r>
      <w:proofErr w:type="spellEnd"/>
      <w:r w:rsidRPr="00200B18">
        <w:rPr>
          <w:rFonts w:ascii="Arial" w:eastAsia="宋体" w:hAnsi="Arial" w:cs="Arial"/>
          <w:lang w:eastAsia="zh-CN"/>
        </w:rPr>
        <w:t xml:space="preserve"> "permitted", "</w:t>
      </w:r>
      <w:r w:rsidRPr="00200B18">
        <w:rPr>
          <w:rFonts w:ascii="Arial" w:hAnsi="Arial" w:cs="Arial"/>
        </w:rPr>
        <w:t>no preference indicated</w:t>
      </w:r>
      <w:r w:rsidRPr="00200B18">
        <w:rPr>
          <w:rFonts w:ascii="Arial" w:eastAsia="宋体" w:hAnsi="Arial" w:cs="Arial"/>
          <w:lang w:eastAsia="zh-CN"/>
        </w:rPr>
        <w:t xml:space="preserve">" is not available; and only when both PC5 and </w:t>
      </w:r>
      <w:proofErr w:type="spellStart"/>
      <w:r w:rsidRPr="00200B18">
        <w:rPr>
          <w:rFonts w:ascii="Arial" w:eastAsia="宋体" w:hAnsi="Arial" w:cs="Arial"/>
          <w:lang w:eastAsia="zh-CN"/>
        </w:rPr>
        <w:t>Uu</w:t>
      </w:r>
      <w:proofErr w:type="spellEnd"/>
      <w:r w:rsidRPr="00200B18">
        <w:rPr>
          <w:rFonts w:ascii="Arial" w:eastAsia="宋体" w:hAnsi="Arial" w:cs="Arial"/>
          <w:lang w:eastAsia="zh-CN"/>
        </w:rPr>
        <w:t xml:space="preserve"> permitted is indicated, the UE can select either a PC5 or a </w:t>
      </w:r>
      <w:proofErr w:type="spellStart"/>
      <w:r w:rsidRPr="00200B18">
        <w:rPr>
          <w:rFonts w:ascii="Arial" w:eastAsia="宋体" w:hAnsi="Arial" w:cs="Arial"/>
          <w:lang w:eastAsia="zh-CN"/>
        </w:rPr>
        <w:t>Uu</w:t>
      </w:r>
      <w:proofErr w:type="spellEnd"/>
      <w:r w:rsidRPr="00200B18">
        <w:rPr>
          <w:rFonts w:ascii="Arial" w:eastAsia="宋体" w:hAnsi="Arial" w:cs="Arial"/>
          <w:lang w:eastAsia="zh-CN"/>
        </w:rPr>
        <w:t xml:space="preserve"> communication path.</w:t>
      </w:r>
    </w:p>
    <w:p w14:paraId="6440AF1A" w14:textId="77777777" w:rsidR="00200B18" w:rsidRPr="00200B18" w:rsidRDefault="00200B18" w:rsidP="00200B18">
      <w:pPr>
        <w:rPr>
          <w:rFonts w:ascii="Arial" w:eastAsia="宋体" w:hAnsi="Arial" w:cs="Arial"/>
          <w:lang w:eastAsia="zh-CN"/>
        </w:rPr>
      </w:pPr>
      <w:r w:rsidRPr="00200B18">
        <w:rPr>
          <w:rFonts w:ascii="Arial" w:eastAsia="宋体" w:hAnsi="Arial" w:cs="Arial"/>
          <w:lang w:eastAsia="zh-CN"/>
        </w:rPr>
        <w:t xml:space="preserve">For path switching, when the UE communicates with another UE for a specific </w:t>
      </w:r>
      <w:proofErr w:type="spellStart"/>
      <w:r w:rsidRPr="00200B18">
        <w:rPr>
          <w:rFonts w:ascii="Arial" w:eastAsia="宋体" w:hAnsi="Arial" w:cs="Arial"/>
          <w:lang w:eastAsia="zh-CN"/>
        </w:rPr>
        <w:t>ProSe</w:t>
      </w:r>
      <w:proofErr w:type="spellEnd"/>
      <w:r w:rsidRPr="00200B18">
        <w:rPr>
          <w:rFonts w:ascii="Arial" w:eastAsia="宋体" w:hAnsi="Arial" w:cs="Arial"/>
          <w:lang w:eastAsia="zh-CN"/>
        </w:rPr>
        <w:t xml:space="preserve"> Service on either PC5 path or </w:t>
      </w:r>
      <w:proofErr w:type="spellStart"/>
      <w:r w:rsidRPr="00200B18">
        <w:rPr>
          <w:rFonts w:ascii="Arial" w:eastAsia="宋体" w:hAnsi="Arial" w:cs="Arial"/>
          <w:lang w:eastAsia="zh-CN"/>
        </w:rPr>
        <w:t>Uu</w:t>
      </w:r>
      <w:proofErr w:type="spellEnd"/>
      <w:r w:rsidRPr="00200B18">
        <w:rPr>
          <w:rFonts w:ascii="Arial" w:eastAsia="宋体" w:hAnsi="Arial" w:cs="Arial"/>
          <w:lang w:eastAsia="zh-CN"/>
        </w:rPr>
        <w:t xml:space="preserve"> path and finds the ongoing communication path cannot satisfy the </w:t>
      </w:r>
      <w:proofErr w:type="spellStart"/>
      <w:r w:rsidRPr="00200B18">
        <w:rPr>
          <w:rFonts w:ascii="Arial" w:eastAsia="宋体" w:hAnsi="Arial" w:cs="Arial"/>
          <w:lang w:eastAsia="zh-CN"/>
        </w:rPr>
        <w:t>ProSe</w:t>
      </w:r>
      <w:proofErr w:type="spellEnd"/>
      <w:r w:rsidRPr="00200B18">
        <w:rPr>
          <w:rFonts w:ascii="Arial" w:eastAsia="宋体" w:hAnsi="Arial" w:cs="Arial"/>
          <w:lang w:eastAsia="zh-CN"/>
        </w:rPr>
        <w:t xml:space="preserve"> Service, the UE will evaluate the path permission policy and operates as below:</w:t>
      </w:r>
    </w:p>
    <w:p w14:paraId="208A543D" w14:textId="77777777" w:rsidR="00200B18" w:rsidRPr="00200B18" w:rsidRDefault="00200B18" w:rsidP="00200B18">
      <w:pPr>
        <w:pStyle w:val="B1"/>
        <w:overflowPunct/>
        <w:autoSpaceDE/>
        <w:autoSpaceDN/>
        <w:adjustRightInd/>
        <w:textAlignment w:val="auto"/>
        <w:rPr>
          <w:rFonts w:ascii="Arial" w:eastAsia="宋体" w:hAnsi="Arial" w:cs="Arial"/>
          <w:lang w:eastAsia="zh-CN"/>
        </w:rPr>
      </w:pPr>
      <w:r w:rsidRPr="00200B18">
        <w:rPr>
          <w:rFonts w:ascii="Arial" w:eastAsia="宋体" w:hAnsi="Arial" w:cs="Arial"/>
          <w:lang w:eastAsia="zh-CN"/>
        </w:rPr>
        <w:t>-</w:t>
      </w:r>
      <w:r w:rsidRPr="00200B18">
        <w:rPr>
          <w:rFonts w:ascii="Arial" w:eastAsia="宋体" w:hAnsi="Arial" w:cs="Arial"/>
          <w:lang w:eastAsia="zh-CN"/>
        </w:rPr>
        <w:tab/>
        <w:t xml:space="preserve">When only PC5 or only </w:t>
      </w:r>
      <w:proofErr w:type="spellStart"/>
      <w:r w:rsidRPr="00200B18">
        <w:rPr>
          <w:rFonts w:ascii="Arial" w:eastAsia="宋体" w:hAnsi="Arial" w:cs="Arial"/>
          <w:lang w:eastAsia="zh-CN"/>
        </w:rPr>
        <w:t>Uu</w:t>
      </w:r>
      <w:proofErr w:type="spellEnd"/>
      <w:r w:rsidRPr="00200B18">
        <w:rPr>
          <w:rFonts w:ascii="Arial" w:eastAsia="宋体" w:hAnsi="Arial" w:cs="Arial"/>
          <w:lang w:eastAsia="zh-CN"/>
        </w:rPr>
        <w:t xml:space="preserve"> permitted is indicated, the UE cannot switch to another communication path (from PC5 to </w:t>
      </w:r>
      <w:proofErr w:type="spellStart"/>
      <w:r w:rsidRPr="00200B18">
        <w:rPr>
          <w:rFonts w:ascii="Arial" w:eastAsia="宋体" w:hAnsi="Arial" w:cs="Arial"/>
          <w:lang w:eastAsia="zh-CN"/>
        </w:rPr>
        <w:t>Uu</w:t>
      </w:r>
      <w:proofErr w:type="spellEnd"/>
      <w:r w:rsidRPr="00200B18">
        <w:rPr>
          <w:rFonts w:ascii="Arial" w:eastAsia="宋体" w:hAnsi="Arial" w:cs="Arial"/>
          <w:lang w:eastAsia="zh-CN"/>
        </w:rPr>
        <w:t xml:space="preserve">, or vice versa) for the </w:t>
      </w:r>
      <w:proofErr w:type="spellStart"/>
      <w:r w:rsidRPr="00200B18">
        <w:rPr>
          <w:rFonts w:ascii="Arial" w:eastAsia="宋体" w:hAnsi="Arial" w:cs="Arial"/>
          <w:lang w:eastAsia="zh-CN"/>
        </w:rPr>
        <w:t>ProSe</w:t>
      </w:r>
      <w:proofErr w:type="spellEnd"/>
      <w:r w:rsidRPr="00200B18">
        <w:rPr>
          <w:rFonts w:ascii="Arial" w:eastAsia="宋体" w:hAnsi="Arial" w:cs="Arial"/>
          <w:lang w:eastAsia="zh-CN"/>
        </w:rPr>
        <w:t xml:space="preserve"> Service.</w:t>
      </w:r>
    </w:p>
    <w:p w14:paraId="75CE5FD4" w14:textId="77777777" w:rsidR="00200B18" w:rsidRPr="00200B18" w:rsidRDefault="00200B18" w:rsidP="00200B18">
      <w:pPr>
        <w:pStyle w:val="B1"/>
        <w:overflowPunct/>
        <w:autoSpaceDE/>
        <w:autoSpaceDN/>
        <w:adjustRightInd/>
        <w:textAlignment w:val="auto"/>
        <w:rPr>
          <w:rFonts w:ascii="Arial" w:eastAsia="宋体" w:hAnsi="Arial" w:cs="Arial"/>
          <w:lang w:eastAsia="zh-CN"/>
        </w:rPr>
      </w:pPr>
      <w:r w:rsidRPr="00200B18">
        <w:rPr>
          <w:rFonts w:ascii="Arial" w:eastAsia="宋体" w:hAnsi="Arial" w:cs="Arial"/>
          <w:lang w:eastAsia="zh-CN"/>
        </w:rPr>
        <w:t>-</w:t>
      </w:r>
      <w:r w:rsidRPr="00200B18">
        <w:rPr>
          <w:rFonts w:ascii="Arial" w:eastAsia="宋体" w:hAnsi="Arial" w:cs="Arial"/>
          <w:lang w:eastAsia="zh-CN"/>
        </w:rPr>
        <w:tab/>
        <w:t xml:space="preserve">When both PC5 and </w:t>
      </w:r>
      <w:proofErr w:type="spellStart"/>
      <w:r w:rsidRPr="00200B18">
        <w:rPr>
          <w:rFonts w:ascii="Arial" w:eastAsia="宋体" w:hAnsi="Arial" w:cs="Arial"/>
          <w:lang w:eastAsia="zh-CN"/>
        </w:rPr>
        <w:t>Uu</w:t>
      </w:r>
      <w:proofErr w:type="spellEnd"/>
      <w:r w:rsidRPr="00200B18">
        <w:rPr>
          <w:rFonts w:ascii="Arial" w:eastAsia="宋体" w:hAnsi="Arial" w:cs="Arial"/>
          <w:lang w:eastAsia="zh-CN"/>
        </w:rPr>
        <w:t xml:space="preserve"> permitted is indicated, the UE can switch to another communication path (from PC5 to </w:t>
      </w:r>
      <w:proofErr w:type="spellStart"/>
      <w:r w:rsidRPr="00200B18">
        <w:rPr>
          <w:rFonts w:ascii="Arial" w:eastAsia="宋体" w:hAnsi="Arial" w:cs="Arial"/>
          <w:lang w:eastAsia="zh-CN"/>
        </w:rPr>
        <w:t>Uu</w:t>
      </w:r>
      <w:proofErr w:type="spellEnd"/>
      <w:r w:rsidRPr="00200B18">
        <w:rPr>
          <w:rFonts w:ascii="Arial" w:eastAsia="宋体" w:hAnsi="Arial" w:cs="Arial"/>
          <w:lang w:eastAsia="zh-CN"/>
        </w:rPr>
        <w:t xml:space="preserve">, or vice versa) for the </w:t>
      </w:r>
      <w:proofErr w:type="spellStart"/>
      <w:r w:rsidRPr="00200B18">
        <w:rPr>
          <w:rFonts w:ascii="Arial" w:eastAsia="宋体" w:hAnsi="Arial" w:cs="Arial"/>
          <w:lang w:eastAsia="zh-CN"/>
        </w:rPr>
        <w:t>ProSe</w:t>
      </w:r>
      <w:proofErr w:type="spellEnd"/>
      <w:r w:rsidRPr="00200B18">
        <w:rPr>
          <w:rFonts w:ascii="Arial" w:eastAsia="宋体" w:hAnsi="Arial" w:cs="Arial"/>
          <w:lang w:eastAsia="zh-CN"/>
        </w:rPr>
        <w:t xml:space="preserve"> Service.</w:t>
      </w:r>
    </w:p>
    <w:p w14:paraId="10D541BA" w14:textId="517D1197" w:rsidR="00612DD6" w:rsidRPr="00200B18" w:rsidRDefault="00612DD6" w:rsidP="00883730">
      <w:pPr>
        <w:pStyle w:val="B1"/>
        <w:ind w:left="0" w:firstLine="0"/>
        <w:rPr>
          <w:rFonts w:ascii="Arial" w:hAnsi="Arial" w:cs="Arial"/>
          <w:bCs/>
          <w:noProof/>
          <w:lang w:eastAsia="zh-CN"/>
        </w:rPr>
      </w:pPr>
    </w:p>
    <w:p w14:paraId="77B29E27" w14:textId="5A4FD723" w:rsidR="00D42A89" w:rsidRPr="00883730" w:rsidRDefault="00D42A89" w:rsidP="00D42A89">
      <w:pPr>
        <w:pStyle w:val="B1"/>
        <w:ind w:left="0" w:firstLine="0"/>
        <w:rPr>
          <w:rFonts w:ascii="Arial" w:hAnsi="Arial" w:cs="Arial"/>
          <w:b/>
          <w:noProof/>
          <w:sz w:val="18"/>
          <w:szCs w:val="18"/>
        </w:rPr>
      </w:pPr>
      <w:r>
        <w:rPr>
          <w:rFonts w:ascii="Arial" w:hAnsi="Arial" w:cs="Arial"/>
          <w:b/>
          <w:noProof/>
          <w:sz w:val="18"/>
          <w:szCs w:val="18"/>
        </w:rPr>
        <w:t>Proposal</w:t>
      </w:r>
      <w:r w:rsidRPr="00883730">
        <w:rPr>
          <w:rFonts w:ascii="Arial" w:hAnsi="Arial" w:cs="Arial"/>
          <w:b/>
          <w:noProof/>
          <w:sz w:val="18"/>
          <w:szCs w:val="18"/>
        </w:rPr>
        <w:t xml:space="preserve">: </w:t>
      </w:r>
      <w:r w:rsidR="000D74EF">
        <w:rPr>
          <w:rFonts w:ascii="Arial" w:hAnsi="Arial" w:cs="Arial"/>
          <w:b/>
          <w:noProof/>
          <w:sz w:val="18"/>
          <w:szCs w:val="18"/>
        </w:rPr>
        <w:t>A</w:t>
      </w:r>
      <w:r w:rsidR="000D74EF" w:rsidRPr="000D74EF">
        <w:rPr>
          <w:rFonts w:ascii="Arial" w:hAnsi="Arial" w:cs="Arial"/>
          <w:b/>
          <w:noProof/>
          <w:sz w:val="18"/>
          <w:szCs w:val="18"/>
        </w:rPr>
        <w:t xml:space="preserve"> unified communication path policy </w:t>
      </w:r>
      <w:r w:rsidR="000D74EF">
        <w:rPr>
          <w:rFonts w:ascii="Arial" w:hAnsi="Arial" w:cs="Arial"/>
          <w:b/>
          <w:noProof/>
          <w:sz w:val="18"/>
          <w:szCs w:val="18"/>
        </w:rPr>
        <w:t xml:space="preserve">is used </w:t>
      </w:r>
      <w:r w:rsidR="000D74EF" w:rsidRPr="000D74EF">
        <w:rPr>
          <w:rFonts w:ascii="Arial" w:hAnsi="Arial" w:cs="Arial"/>
          <w:b/>
          <w:noProof/>
          <w:sz w:val="18"/>
          <w:szCs w:val="18"/>
        </w:rPr>
        <w:t xml:space="preserve">for both </w:t>
      </w:r>
      <w:r w:rsidR="00CB27C8">
        <w:rPr>
          <w:rFonts w:ascii="Arial" w:hAnsi="Arial" w:cs="Arial"/>
          <w:b/>
          <w:noProof/>
          <w:sz w:val="18"/>
          <w:szCs w:val="18"/>
        </w:rPr>
        <w:t xml:space="preserve">communication </w:t>
      </w:r>
      <w:r w:rsidR="000D74EF" w:rsidRPr="000D74EF">
        <w:rPr>
          <w:rFonts w:ascii="Arial" w:hAnsi="Arial" w:cs="Arial"/>
          <w:b/>
          <w:noProof/>
          <w:sz w:val="18"/>
          <w:szCs w:val="18"/>
        </w:rPr>
        <w:t>path selection and switching. The path permission policy includes the mapping of ProSe Services to the path permission</w:t>
      </w:r>
      <w:r w:rsidR="000D74EF">
        <w:rPr>
          <w:rFonts w:ascii="Arial" w:hAnsi="Arial" w:cs="Arial"/>
          <w:b/>
          <w:noProof/>
          <w:sz w:val="18"/>
          <w:szCs w:val="18"/>
        </w:rPr>
        <w:t xml:space="preserve"> (</w:t>
      </w:r>
      <w:r w:rsidR="00345DA0">
        <w:rPr>
          <w:rFonts w:ascii="Arial" w:hAnsi="Arial" w:cs="Arial"/>
          <w:b/>
          <w:noProof/>
          <w:sz w:val="18"/>
          <w:szCs w:val="18"/>
        </w:rPr>
        <w:t xml:space="preserve">PC5 permitted, Uu permitted, </w:t>
      </w:r>
      <w:r w:rsidR="00345DA0" w:rsidRPr="00345DA0">
        <w:rPr>
          <w:rFonts w:ascii="Arial" w:hAnsi="Arial" w:cs="Arial"/>
          <w:b/>
          <w:noProof/>
          <w:sz w:val="18"/>
          <w:szCs w:val="18"/>
        </w:rPr>
        <w:t>both PC5 and Uu permitted</w:t>
      </w:r>
      <w:r w:rsidR="000D74EF">
        <w:rPr>
          <w:rFonts w:ascii="Arial" w:hAnsi="Arial" w:cs="Arial"/>
          <w:b/>
          <w:noProof/>
          <w:sz w:val="18"/>
          <w:szCs w:val="18"/>
        </w:rPr>
        <w:t>)</w:t>
      </w:r>
      <w:r w:rsidR="000D74EF" w:rsidRPr="000D74EF">
        <w:rPr>
          <w:rFonts w:ascii="Arial" w:hAnsi="Arial" w:cs="Arial"/>
          <w:b/>
          <w:noProof/>
          <w:sz w:val="18"/>
          <w:szCs w:val="18"/>
        </w:rPr>
        <w:t>, and only one option is applied for a specific ProSe Service</w:t>
      </w:r>
      <w:r w:rsidR="000D74EF">
        <w:rPr>
          <w:rFonts w:ascii="Arial" w:hAnsi="Arial" w:cs="Arial"/>
          <w:b/>
          <w:noProof/>
          <w:sz w:val="18"/>
          <w:szCs w:val="18"/>
        </w:rPr>
        <w:t>.</w:t>
      </w:r>
    </w:p>
    <w:p w14:paraId="64579257" w14:textId="77777777" w:rsidR="004008E7" w:rsidRPr="00883730" w:rsidRDefault="004008E7" w:rsidP="00883730">
      <w:pPr>
        <w:pStyle w:val="B1"/>
        <w:ind w:left="0" w:firstLine="0"/>
        <w:rPr>
          <w:rFonts w:ascii="Arial" w:hAnsi="Arial" w:cs="Arial"/>
          <w:b/>
          <w:noProof/>
          <w:sz w:val="18"/>
          <w:szCs w:val="18"/>
        </w:rPr>
      </w:pPr>
    </w:p>
    <w:p w14:paraId="403CD567" w14:textId="77777777" w:rsidR="0073440A" w:rsidRDefault="0073440A" w:rsidP="0073440A">
      <w:pPr>
        <w:pStyle w:val="1"/>
      </w:pPr>
      <w:r w:rsidRPr="00947B53">
        <w:t>2 Proposal</w:t>
      </w:r>
    </w:p>
    <w:p w14:paraId="78D3A2B0" w14:textId="4D1F54A7" w:rsidR="0024034E" w:rsidRDefault="004008E7" w:rsidP="0024034E">
      <w:pPr>
        <w:pStyle w:val="B1"/>
        <w:ind w:left="0" w:firstLine="0"/>
        <w:rPr>
          <w:rFonts w:ascii="Arial" w:hAnsi="Arial" w:cs="Arial"/>
          <w:bCs/>
        </w:rPr>
      </w:pPr>
      <w:bookmarkStart w:id="2" w:name="_Toc30666641"/>
      <w:bookmarkStart w:id="3" w:name="_Toc31029937"/>
      <w:bookmarkStart w:id="4" w:name="_Toc31030828"/>
      <w:bookmarkStart w:id="5" w:name="_Toc43388476"/>
      <w:bookmarkStart w:id="6" w:name="_Toc43735714"/>
      <w:bookmarkStart w:id="7" w:name="_Toc43994286"/>
      <w:bookmarkStart w:id="8" w:name="_Hlk520730635"/>
      <w:bookmarkEnd w:id="2"/>
      <w:bookmarkEnd w:id="3"/>
      <w:bookmarkEnd w:id="4"/>
      <w:bookmarkEnd w:id="5"/>
      <w:bookmarkEnd w:id="6"/>
      <w:bookmarkEnd w:id="7"/>
      <w:bookmarkEnd w:id="8"/>
      <w:r>
        <w:rPr>
          <w:rFonts w:ascii="Arial" w:hAnsi="Arial" w:cs="Arial"/>
          <w:bCs/>
        </w:rPr>
        <w:t xml:space="preserve">It is proposed that SA2 decides on the above proposal and </w:t>
      </w:r>
      <w:r w:rsidR="000D74EF">
        <w:rPr>
          <w:rFonts w:ascii="Arial" w:hAnsi="Arial" w:cs="Arial"/>
          <w:bCs/>
        </w:rPr>
        <w:t>includes it in the conclusion part for KI#3.</w:t>
      </w:r>
    </w:p>
    <w:sectPr w:rsidR="0024034E" w:rsidSect="0016287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D8B5E8" w14:textId="77777777" w:rsidR="00F81510" w:rsidRDefault="00F81510">
      <w:r>
        <w:separator/>
      </w:r>
    </w:p>
    <w:p w14:paraId="6BC7553A" w14:textId="77777777" w:rsidR="00F81510" w:rsidRDefault="00F81510"/>
  </w:endnote>
  <w:endnote w:type="continuationSeparator" w:id="0">
    <w:p w14:paraId="5D6A85CB" w14:textId="77777777" w:rsidR="00F81510" w:rsidRDefault="00F81510">
      <w:r>
        <w:continuationSeparator/>
      </w:r>
    </w:p>
    <w:p w14:paraId="5A9BB42E" w14:textId="77777777" w:rsidR="00F81510" w:rsidRDefault="00F815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953D48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B5CE173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541E101" w14:textId="77777777" w:rsidR="00554E12" w:rsidRDefault="00554E12" w:rsidP="000F63C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C7C15E" w14:textId="77777777" w:rsidR="00F81510" w:rsidRDefault="00F81510">
      <w:r>
        <w:separator/>
      </w:r>
    </w:p>
    <w:p w14:paraId="1C52093E" w14:textId="77777777" w:rsidR="00F81510" w:rsidRDefault="00F81510"/>
  </w:footnote>
  <w:footnote w:type="continuationSeparator" w:id="0">
    <w:p w14:paraId="3DD9D9FC" w14:textId="77777777" w:rsidR="00F81510" w:rsidRDefault="00F81510">
      <w:r>
        <w:continuationSeparator/>
      </w:r>
    </w:p>
    <w:p w14:paraId="698C7A67" w14:textId="77777777" w:rsidR="00F81510" w:rsidRDefault="00F8151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9BEAAE" w14:textId="77777777" w:rsidR="00554E12" w:rsidRDefault="00554E12"/>
  <w:p w14:paraId="7586D4F9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3DE547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491C809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1593E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7B3C2D5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8219F8"/>
    <w:multiLevelType w:val="hybridMultilevel"/>
    <w:tmpl w:val="C9AC72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0E0817"/>
    <w:multiLevelType w:val="hybridMultilevel"/>
    <w:tmpl w:val="2244E3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DC6E52"/>
    <w:multiLevelType w:val="hybridMultilevel"/>
    <w:tmpl w:val="2244E3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2770D6"/>
    <w:multiLevelType w:val="hybridMultilevel"/>
    <w:tmpl w:val="38FA60A0"/>
    <w:lvl w:ilvl="0" w:tplc="493E33E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7C6EB6"/>
    <w:multiLevelType w:val="hybridMultilevel"/>
    <w:tmpl w:val="3B0466AC"/>
    <w:lvl w:ilvl="0" w:tplc="D6C000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3A1AAB"/>
    <w:multiLevelType w:val="hybridMultilevel"/>
    <w:tmpl w:val="50EE31FA"/>
    <w:lvl w:ilvl="0" w:tplc="E7BEF748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87F7CC1"/>
    <w:multiLevelType w:val="hybridMultilevel"/>
    <w:tmpl w:val="ED4C2B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13C5"/>
    <w:rsid w:val="000014A4"/>
    <w:rsid w:val="00002963"/>
    <w:rsid w:val="00003395"/>
    <w:rsid w:val="00003C14"/>
    <w:rsid w:val="000045C0"/>
    <w:rsid w:val="00007577"/>
    <w:rsid w:val="00007B1C"/>
    <w:rsid w:val="00010139"/>
    <w:rsid w:val="0001053A"/>
    <w:rsid w:val="0001148C"/>
    <w:rsid w:val="00011949"/>
    <w:rsid w:val="00011C8E"/>
    <w:rsid w:val="00011F0A"/>
    <w:rsid w:val="00013C79"/>
    <w:rsid w:val="00014150"/>
    <w:rsid w:val="00015195"/>
    <w:rsid w:val="00015F32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4F5F"/>
    <w:rsid w:val="00035DA3"/>
    <w:rsid w:val="00036C7A"/>
    <w:rsid w:val="00037975"/>
    <w:rsid w:val="00037B82"/>
    <w:rsid w:val="00040798"/>
    <w:rsid w:val="0004093A"/>
    <w:rsid w:val="00040945"/>
    <w:rsid w:val="0004154F"/>
    <w:rsid w:val="00041BF8"/>
    <w:rsid w:val="0004271C"/>
    <w:rsid w:val="000437A9"/>
    <w:rsid w:val="00043912"/>
    <w:rsid w:val="00043C6F"/>
    <w:rsid w:val="0004421B"/>
    <w:rsid w:val="00047240"/>
    <w:rsid w:val="00052D17"/>
    <w:rsid w:val="00053C49"/>
    <w:rsid w:val="00054CBB"/>
    <w:rsid w:val="00055089"/>
    <w:rsid w:val="0005592B"/>
    <w:rsid w:val="00055987"/>
    <w:rsid w:val="00055CC8"/>
    <w:rsid w:val="00055DCC"/>
    <w:rsid w:val="00056103"/>
    <w:rsid w:val="00056388"/>
    <w:rsid w:val="000577C4"/>
    <w:rsid w:val="00060884"/>
    <w:rsid w:val="000614DF"/>
    <w:rsid w:val="00062E6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7997"/>
    <w:rsid w:val="00077EC8"/>
    <w:rsid w:val="00081002"/>
    <w:rsid w:val="000824F3"/>
    <w:rsid w:val="000831EB"/>
    <w:rsid w:val="00087090"/>
    <w:rsid w:val="0008744D"/>
    <w:rsid w:val="00091A12"/>
    <w:rsid w:val="00091E1E"/>
    <w:rsid w:val="000920C6"/>
    <w:rsid w:val="00092D9D"/>
    <w:rsid w:val="00096E2C"/>
    <w:rsid w:val="000A0C03"/>
    <w:rsid w:val="000A3260"/>
    <w:rsid w:val="000A45A4"/>
    <w:rsid w:val="000A4706"/>
    <w:rsid w:val="000A525F"/>
    <w:rsid w:val="000A58E0"/>
    <w:rsid w:val="000A5F02"/>
    <w:rsid w:val="000A6D2B"/>
    <w:rsid w:val="000A6D75"/>
    <w:rsid w:val="000A6DB1"/>
    <w:rsid w:val="000B0065"/>
    <w:rsid w:val="000B0A0E"/>
    <w:rsid w:val="000B0CF2"/>
    <w:rsid w:val="000B2D6D"/>
    <w:rsid w:val="000B6631"/>
    <w:rsid w:val="000B6BC6"/>
    <w:rsid w:val="000C02B7"/>
    <w:rsid w:val="000C06A7"/>
    <w:rsid w:val="000C099A"/>
    <w:rsid w:val="000C2045"/>
    <w:rsid w:val="000C234F"/>
    <w:rsid w:val="000C261C"/>
    <w:rsid w:val="000C3EE5"/>
    <w:rsid w:val="000C5029"/>
    <w:rsid w:val="000C52B4"/>
    <w:rsid w:val="000C5402"/>
    <w:rsid w:val="000D06A5"/>
    <w:rsid w:val="000D13E9"/>
    <w:rsid w:val="000D34E7"/>
    <w:rsid w:val="000D3704"/>
    <w:rsid w:val="000D397F"/>
    <w:rsid w:val="000D3A69"/>
    <w:rsid w:val="000D3B3B"/>
    <w:rsid w:val="000D50D0"/>
    <w:rsid w:val="000D5DB1"/>
    <w:rsid w:val="000D6E28"/>
    <w:rsid w:val="000D74EF"/>
    <w:rsid w:val="000D7E52"/>
    <w:rsid w:val="000E07E5"/>
    <w:rsid w:val="000E0B81"/>
    <w:rsid w:val="000E12A7"/>
    <w:rsid w:val="000E189E"/>
    <w:rsid w:val="000E20F4"/>
    <w:rsid w:val="000E2AA7"/>
    <w:rsid w:val="000E3442"/>
    <w:rsid w:val="000E367F"/>
    <w:rsid w:val="000E4284"/>
    <w:rsid w:val="000E55BD"/>
    <w:rsid w:val="000E7B5E"/>
    <w:rsid w:val="000F11FF"/>
    <w:rsid w:val="000F152E"/>
    <w:rsid w:val="000F1D52"/>
    <w:rsid w:val="000F1F72"/>
    <w:rsid w:val="000F249D"/>
    <w:rsid w:val="000F2842"/>
    <w:rsid w:val="000F31F4"/>
    <w:rsid w:val="000F519E"/>
    <w:rsid w:val="000F55CD"/>
    <w:rsid w:val="000F5BA2"/>
    <w:rsid w:val="000F63CB"/>
    <w:rsid w:val="000F67AC"/>
    <w:rsid w:val="0010253E"/>
    <w:rsid w:val="00102DDF"/>
    <w:rsid w:val="001036A5"/>
    <w:rsid w:val="001038DA"/>
    <w:rsid w:val="00103CA3"/>
    <w:rsid w:val="001046E0"/>
    <w:rsid w:val="001046EC"/>
    <w:rsid w:val="00105353"/>
    <w:rsid w:val="00105909"/>
    <w:rsid w:val="0010609F"/>
    <w:rsid w:val="00107A57"/>
    <w:rsid w:val="00113B20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4F0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36A8"/>
    <w:rsid w:val="001342AF"/>
    <w:rsid w:val="00134B1E"/>
    <w:rsid w:val="00136134"/>
    <w:rsid w:val="00136449"/>
    <w:rsid w:val="00136539"/>
    <w:rsid w:val="001377AC"/>
    <w:rsid w:val="00140D5C"/>
    <w:rsid w:val="00141564"/>
    <w:rsid w:val="00142FEC"/>
    <w:rsid w:val="0014466E"/>
    <w:rsid w:val="0014483E"/>
    <w:rsid w:val="00145870"/>
    <w:rsid w:val="00145ACE"/>
    <w:rsid w:val="00147414"/>
    <w:rsid w:val="00147948"/>
    <w:rsid w:val="00147E1D"/>
    <w:rsid w:val="00150136"/>
    <w:rsid w:val="001509CD"/>
    <w:rsid w:val="0015167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36A4"/>
    <w:rsid w:val="00183CB7"/>
    <w:rsid w:val="001842CD"/>
    <w:rsid w:val="001843E5"/>
    <w:rsid w:val="001845B1"/>
    <w:rsid w:val="00185D28"/>
    <w:rsid w:val="001869E4"/>
    <w:rsid w:val="001879D0"/>
    <w:rsid w:val="00193416"/>
    <w:rsid w:val="00193567"/>
    <w:rsid w:val="001947B7"/>
    <w:rsid w:val="00196CAD"/>
    <w:rsid w:val="001A0DF6"/>
    <w:rsid w:val="001A2194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0105"/>
    <w:rsid w:val="001C22D4"/>
    <w:rsid w:val="001C2D55"/>
    <w:rsid w:val="001C318C"/>
    <w:rsid w:val="001C4E24"/>
    <w:rsid w:val="001C57A2"/>
    <w:rsid w:val="001C64B2"/>
    <w:rsid w:val="001C681B"/>
    <w:rsid w:val="001D00C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1335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3FE3"/>
    <w:rsid w:val="001F5BDD"/>
    <w:rsid w:val="001F6749"/>
    <w:rsid w:val="00200B18"/>
    <w:rsid w:val="002015C8"/>
    <w:rsid w:val="00201AAF"/>
    <w:rsid w:val="00202247"/>
    <w:rsid w:val="00202311"/>
    <w:rsid w:val="0020244C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3302"/>
    <w:rsid w:val="002148D3"/>
    <w:rsid w:val="0021614C"/>
    <w:rsid w:val="00217F2E"/>
    <w:rsid w:val="0022001C"/>
    <w:rsid w:val="002207E7"/>
    <w:rsid w:val="00221D3E"/>
    <w:rsid w:val="0022296B"/>
    <w:rsid w:val="00222B11"/>
    <w:rsid w:val="00223FFF"/>
    <w:rsid w:val="00225C2B"/>
    <w:rsid w:val="0022606D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34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93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576EB"/>
    <w:rsid w:val="00260158"/>
    <w:rsid w:val="002603A1"/>
    <w:rsid w:val="002617CF"/>
    <w:rsid w:val="0026208C"/>
    <w:rsid w:val="002627F7"/>
    <w:rsid w:val="00262C09"/>
    <w:rsid w:val="002641FA"/>
    <w:rsid w:val="00264C1B"/>
    <w:rsid w:val="00266CBA"/>
    <w:rsid w:val="00267626"/>
    <w:rsid w:val="00274899"/>
    <w:rsid w:val="0027566B"/>
    <w:rsid w:val="00275D55"/>
    <w:rsid w:val="00277F41"/>
    <w:rsid w:val="00281949"/>
    <w:rsid w:val="0028260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038C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B46"/>
    <w:rsid w:val="002B5C7B"/>
    <w:rsid w:val="002B71DC"/>
    <w:rsid w:val="002C2CB2"/>
    <w:rsid w:val="002C4BA6"/>
    <w:rsid w:val="002C50E8"/>
    <w:rsid w:val="002C556A"/>
    <w:rsid w:val="002C5673"/>
    <w:rsid w:val="002C5C3F"/>
    <w:rsid w:val="002C773B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49A"/>
    <w:rsid w:val="002E3098"/>
    <w:rsid w:val="002E34F4"/>
    <w:rsid w:val="002E35C1"/>
    <w:rsid w:val="002E5040"/>
    <w:rsid w:val="002E53D8"/>
    <w:rsid w:val="002E6513"/>
    <w:rsid w:val="002E70BE"/>
    <w:rsid w:val="002E7DBF"/>
    <w:rsid w:val="002F1E12"/>
    <w:rsid w:val="002F23E4"/>
    <w:rsid w:val="002F348C"/>
    <w:rsid w:val="002F476F"/>
    <w:rsid w:val="002F4B4B"/>
    <w:rsid w:val="002F53F2"/>
    <w:rsid w:val="002F5EBE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94"/>
    <w:rsid w:val="003167F6"/>
    <w:rsid w:val="00316FC4"/>
    <w:rsid w:val="00317681"/>
    <w:rsid w:val="0031780C"/>
    <w:rsid w:val="00317B01"/>
    <w:rsid w:val="00320630"/>
    <w:rsid w:val="003222A3"/>
    <w:rsid w:val="0032668E"/>
    <w:rsid w:val="00327128"/>
    <w:rsid w:val="00327D03"/>
    <w:rsid w:val="00330386"/>
    <w:rsid w:val="003316FB"/>
    <w:rsid w:val="0033198C"/>
    <w:rsid w:val="00333BC0"/>
    <w:rsid w:val="0033431A"/>
    <w:rsid w:val="00334858"/>
    <w:rsid w:val="00334A47"/>
    <w:rsid w:val="00335361"/>
    <w:rsid w:val="00335468"/>
    <w:rsid w:val="00335471"/>
    <w:rsid w:val="00335743"/>
    <w:rsid w:val="0033583A"/>
    <w:rsid w:val="003363CC"/>
    <w:rsid w:val="0034014B"/>
    <w:rsid w:val="00341F9C"/>
    <w:rsid w:val="003438FB"/>
    <w:rsid w:val="00343F8C"/>
    <w:rsid w:val="00344599"/>
    <w:rsid w:val="00344D32"/>
    <w:rsid w:val="003458B6"/>
    <w:rsid w:val="00345DA0"/>
    <w:rsid w:val="00346605"/>
    <w:rsid w:val="00347E3D"/>
    <w:rsid w:val="00350709"/>
    <w:rsid w:val="00350EDE"/>
    <w:rsid w:val="00350F92"/>
    <w:rsid w:val="00351931"/>
    <w:rsid w:val="0035206C"/>
    <w:rsid w:val="0035330F"/>
    <w:rsid w:val="00353FE1"/>
    <w:rsid w:val="00353FF4"/>
    <w:rsid w:val="003575B2"/>
    <w:rsid w:val="00360EE3"/>
    <w:rsid w:val="0036120C"/>
    <w:rsid w:val="003615EC"/>
    <w:rsid w:val="0036284E"/>
    <w:rsid w:val="00362AFD"/>
    <w:rsid w:val="00362B97"/>
    <w:rsid w:val="00364213"/>
    <w:rsid w:val="003664A7"/>
    <w:rsid w:val="00366BBD"/>
    <w:rsid w:val="00373558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2EDD"/>
    <w:rsid w:val="0039688D"/>
    <w:rsid w:val="00396F85"/>
    <w:rsid w:val="00397B71"/>
    <w:rsid w:val="003A09E5"/>
    <w:rsid w:val="003A161E"/>
    <w:rsid w:val="003A1B02"/>
    <w:rsid w:val="003A5059"/>
    <w:rsid w:val="003A57B2"/>
    <w:rsid w:val="003A6EAD"/>
    <w:rsid w:val="003A7634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513"/>
    <w:rsid w:val="003C15AA"/>
    <w:rsid w:val="003C1DE2"/>
    <w:rsid w:val="003C3491"/>
    <w:rsid w:val="003C4199"/>
    <w:rsid w:val="003C62C4"/>
    <w:rsid w:val="003D084C"/>
    <w:rsid w:val="003D088C"/>
    <w:rsid w:val="003D1224"/>
    <w:rsid w:val="003D1518"/>
    <w:rsid w:val="003D2237"/>
    <w:rsid w:val="003D34F2"/>
    <w:rsid w:val="003D40F9"/>
    <w:rsid w:val="003D430B"/>
    <w:rsid w:val="003D4F0E"/>
    <w:rsid w:val="003D5B50"/>
    <w:rsid w:val="003D7007"/>
    <w:rsid w:val="003D75BF"/>
    <w:rsid w:val="003E1BA5"/>
    <w:rsid w:val="003E1BA9"/>
    <w:rsid w:val="003E210B"/>
    <w:rsid w:val="003E3F30"/>
    <w:rsid w:val="003E4E4F"/>
    <w:rsid w:val="003E4E87"/>
    <w:rsid w:val="003E6BE7"/>
    <w:rsid w:val="003F004E"/>
    <w:rsid w:val="003F01AD"/>
    <w:rsid w:val="003F1F82"/>
    <w:rsid w:val="003F3F6E"/>
    <w:rsid w:val="003F4F12"/>
    <w:rsid w:val="003F67CE"/>
    <w:rsid w:val="004008E7"/>
    <w:rsid w:val="00401F16"/>
    <w:rsid w:val="00402628"/>
    <w:rsid w:val="004030AF"/>
    <w:rsid w:val="0040425C"/>
    <w:rsid w:val="0041025E"/>
    <w:rsid w:val="00411284"/>
    <w:rsid w:val="0041169A"/>
    <w:rsid w:val="00412392"/>
    <w:rsid w:val="00413367"/>
    <w:rsid w:val="00413FB5"/>
    <w:rsid w:val="00414161"/>
    <w:rsid w:val="004148F3"/>
    <w:rsid w:val="00414996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2676C"/>
    <w:rsid w:val="004300F4"/>
    <w:rsid w:val="00430D26"/>
    <w:rsid w:val="00431D0F"/>
    <w:rsid w:val="00434D93"/>
    <w:rsid w:val="00434DC3"/>
    <w:rsid w:val="0043532B"/>
    <w:rsid w:val="00436850"/>
    <w:rsid w:val="00436A7A"/>
    <w:rsid w:val="00437D82"/>
    <w:rsid w:val="00440983"/>
    <w:rsid w:val="0044163A"/>
    <w:rsid w:val="00442713"/>
    <w:rsid w:val="00443523"/>
    <w:rsid w:val="004443C3"/>
    <w:rsid w:val="00444C77"/>
    <w:rsid w:val="00444FC3"/>
    <w:rsid w:val="00446380"/>
    <w:rsid w:val="0044687F"/>
    <w:rsid w:val="00446F59"/>
    <w:rsid w:val="00447CC8"/>
    <w:rsid w:val="00447CCF"/>
    <w:rsid w:val="00450A65"/>
    <w:rsid w:val="00450A77"/>
    <w:rsid w:val="0045147C"/>
    <w:rsid w:val="00451CC8"/>
    <w:rsid w:val="00452013"/>
    <w:rsid w:val="004557FB"/>
    <w:rsid w:val="004564FC"/>
    <w:rsid w:val="00461F7A"/>
    <w:rsid w:val="004622FF"/>
    <w:rsid w:val="00462BC1"/>
    <w:rsid w:val="00464A63"/>
    <w:rsid w:val="004650D5"/>
    <w:rsid w:val="00465D0B"/>
    <w:rsid w:val="00466128"/>
    <w:rsid w:val="00466E21"/>
    <w:rsid w:val="004678BE"/>
    <w:rsid w:val="00471B6A"/>
    <w:rsid w:val="00472BC0"/>
    <w:rsid w:val="00473BE9"/>
    <w:rsid w:val="004754FF"/>
    <w:rsid w:val="00475714"/>
    <w:rsid w:val="00475C24"/>
    <w:rsid w:val="00476F88"/>
    <w:rsid w:val="00477ED3"/>
    <w:rsid w:val="0048026F"/>
    <w:rsid w:val="0048143B"/>
    <w:rsid w:val="0048153F"/>
    <w:rsid w:val="00482265"/>
    <w:rsid w:val="00482965"/>
    <w:rsid w:val="00482EF1"/>
    <w:rsid w:val="00484C75"/>
    <w:rsid w:val="00485087"/>
    <w:rsid w:val="004860C1"/>
    <w:rsid w:val="00487B1E"/>
    <w:rsid w:val="00491D22"/>
    <w:rsid w:val="00491F9A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0ADB"/>
    <w:rsid w:val="004A1EC8"/>
    <w:rsid w:val="004A2769"/>
    <w:rsid w:val="004A29ED"/>
    <w:rsid w:val="004A5426"/>
    <w:rsid w:val="004A6258"/>
    <w:rsid w:val="004A7BC9"/>
    <w:rsid w:val="004B0FD0"/>
    <w:rsid w:val="004B2248"/>
    <w:rsid w:val="004B31D1"/>
    <w:rsid w:val="004B3523"/>
    <w:rsid w:val="004B38C4"/>
    <w:rsid w:val="004B3D28"/>
    <w:rsid w:val="004B4F03"/>
    <w:rsid w:val="004B5298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126"/>
    <w:rsid w:val="004D2598"/>
    <w:rsid w:val="004D3E0F"/>
    <w:rsid w:val="004D47CA"/>
    <w:rsid w:val="004D73DA"/>
    <w:rsid w:val="004E1FEC"/>
    <w:rsid w:val="004E204B"/>
    <w:rsid w:val="004E2103"/>
    <w:rsid w:val="004E267C"/>
    <w:rsid w:val="004E2D7B"/>
    <w:rsid w:val="004E2F9A"/>
    <w:rsid w:val="004E309A"/>
    <w:rsid w:val="004E33D4"/>
    <w:rsid w:val="004E3703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0B39"/>
    <w:rsid w:val="005321BB"/>
    <w:rsid w:val="005338E0"/>
    <w:rsid w:val="00535A8D"/>
    <w:rsid w:val="00541740"/>
    <w:rsid w:val="00542686"/>
    <w:rsid w:val="00543C0E"/>
    <w:rsid w:val="0054461F"/>
    <w:rsid w:val="00546161"/>
    <w:rsid w:val="00546E2E"/>
    <w:rsid w:val="00547D69"/>
    <w:rsid w:val="00550081"/>
    <w:rsid w:val="005530DA"/>
    <w:rsid w:val="00553D36"/>
    <w:rsid w:val="005542AB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76DEC"/>
    <w:rsid w:val="00581CE6"/>
    <w:rsid w:val="0058240E"/>
    <w:rsid w:val="005834F6"/>
    <w:rsid w:val="00584692"/>
    <w:rsid w:val="0058505E"/>
    <w:rsid w:val="005859C7"/>
    <w:rsid w:val="00585D0C"/>
    <w:rsid w:val="00585EE8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97E1A"/>
    <w:rsid w:val="005A0FBC"/>
    <w:rsid w:val="005A1F74"/>
    <w:rsid w:val="005A2629"/>
    <w:rsid w:val="005A4508"/>
    <w:rsid w:val="005A4F0E"/>
    <w:rsid w:val="005A5780"/>
    <w:rsid w:val="005A58B3"/>
    <w:rsid w:val="005A64CD"/>
    <w:rsid w:val="005A7751"/>
    <w:rsid w:val="005B004B"/>
    <w:rsid w:val="005B0323"/>
    <w:rsid w:val="005B05AE"/>
    <w:rsid w:val="005B2C1F"/>
    <w:rsid w:val="005B42E0"/>
    <w:rsid w:val="005B46FF"/>
    <w:rsid w:val="005B4AE5"/>
    <w:rsid w:val="005B59FF"/>
    <w:rsid w:val="005B5B11"/>
    <w:rsid w:val="005B6482"/>
    <w:rsid w:val="005C26EE"/>
    <w:rsid w:val="005C289E"/>
    <w:rsid w:val="005C3147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620"/>
    <w:rsid w:val="005D67E9"/>
    <w:rsid w:val="005D6DA3"/>
    <w:rsid w:val="005E086C"/>
    <w:rsid w:val="005E2449"/>
    <w:rsid w:val="005E2B3F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1245"/>
    <w:rsid w:val="006033B1"/>
    <w:rsid w:val="006044BE"/>
    <w:rsid w:val="0060462A"/>
    <w:rsid w:val="006046F9"/>
    <w:rsid w:val="00604C5A"/>
    <w:rsid w:val="0060567E"/>
    <w:rsid w:val="006060C4"/>
    <w:rsid w:val="00606C0E"/>
    <w:rsid w:val="00606C9C"/>
    <w:rsid w:val="00606F9C"/>
    <w:rsid w:val="00611624"/>
    <w:rsid w:val="00611658"/>
    <w:rsid w:val="00611BC6"/>
    <w:rsid w:val="00612617"/>
    <w:rsid w:val="00612A66"/>
    <w:rsid w:val="00612DD6"/>
    <w:rsid w:val="0061475B"/>
    <w:rsid w:val="00617B2B"/>
    <w:rsid w:val="00617FAD"/>
    <w:rsid w:val="00617FD3"/>
    <w:rsid w:val="00620952"/>
    <w:rsid w:val="00620C73"/>
    <w:rsid w:val="00622421"/>
    <w:rsid w:val="00625520"/>
    <w:rsid w:val="00625D87"/>
    <w:rsid w:val="00626B20"/>
    <w:rsid w:val="00626FA4"/>
    <w:rsid w:val="006306D7"/>
    <w:rsid w:val="00630C4C"/>
    <w:rsid w:val="00632557"/>
    <w:rsid w:val="006326D3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47C94"/>
    <w:rsid w:val="006509F2"/>
    <w:rsid w:val="00650CFF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0EE"/>
    <w:rsid w:val="0068566A"/>
    <w:rsid w:val="00685733"/>
    <w:rsid w:val="00686506"/>
    <w:rsid w:val="0069022F"/>
    <w:rsid w:val="00690832"/>
    <w:rsid w:val="00694714"/>
    <w:rsid w:val="00695128"/>
    <w:rsid w:val="00695EE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09E5"/>
    <w:rsid w:val="006E10C9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003E"/>
    <w:rsid w:val="006F02DE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6F7C2D"/>
    <w:rsid w:val="007019FB"/>
    <w:rsid w:val="007021E7"/>
    <w:rsid w:val="00702202"/>
    <w:rsid w:val="00702821"/>
    <w:rsid w:val="00703A2F"/>
    <w:rsid w:val="007060FF"/>
    <w:rsid w:val="00706371"/>
    <w:rsid w:val="007100EF"/>
    <w:rsid w:val="007111A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024"/>
    <w:rsid w:val="007236E5"/>
    <w:rsid w:val="00724230"/>
    <w:rsid w:val="00727080"/>
    <w:rsid w:val="0073051C"/>
    <w:rsid w:val="00730D52"/>
    <w:rsid w:val="0073298E"/>
    <w:rsid w:val="0073440A"/>
    <w:rsid w:val="007348DE"/>
    <w:rsid w:val="00734DC1"/>
    <w:rsid w:val="00735EE8"/>
    <w:rsid w:val="00737639"/>
    <w:rsid w:val="007378BA"/>
    <w:rsid w:val="00737BD5"/>
    <w:rsid w:val="00740132"/>
    <w:rsid w:val="00741636"/>
    <w:rsid w:val="00744D81"/>
    <w:rsid w:val="00746013"/>
    <w:rsid w:val="007467AD"/>
    <w:rsid w:val="00747382"/>
    <w:rsid w:val="00750DE7"/>
    <w:rsid w:val="00752F58"/>
    <w:rsid w:val="00753008"/>
    <w:rsid w:val="00754811"/>
    <w:rsid w:val="00754FCB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4178"/>
    <w:rsid w:val="00765309"/>
    <w:rsid w:val="00765DC8"/>
    <w:rsid w:val="007662B5"/>
    <w:rsid w:val="00766E10"/>
    <w:rsid w:val="00771219"/>
    <w:rsid w:val="00772679"/>
    <w:rsid w:val="00772BC2"/>
    <w:rsid w:val="00772F61"/>
    <w:rsid w:val="00774B8A"/>
    <w:rsid w:val="00774EA0"/>
    <w:rsid w:val="0077555C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55C"/>
    <w:rsid w:val="007A3699"/>
    <w:rsid w:val="007A39F9"/>
    <w:rsid w:val="007A3CFB"/>
    <w:rsid w:val="007A4A5A"/>
    <w:rsid w:val="007A543A"/>
    <w:rsid w:val="007A6F89"/>
    <w:rsid w:val="007A757C"/>
    <w:rsid w:val="007B00A7"/>
    <w:rsid w:val="007B065C"/>
    <w:rsid w:val="007B0E85"/>
    <w:rsid w:val="007B2102"/>
    <w:rsid w:val="007B7C6B"/>
    <w:rsid w:val="007B7F00"/>
    <w:rsid w:val="007C0242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09"/>
    <w:rsid w:val="007E1D27"/>
    <w:rsid w:val="007E2F85"/>
    <w:rsid w:val="007E3A97"/>
    <w:rsid w:val="007E3DAD"/>
    <w:rsid w:val="007E469E"/>
    <w:rsid w:val="007E48A9"/>
    <w:rsid w:val="007E4FD0"/>
    <w:rsid w:val="007E5548"/>
    <w:rsid w:val="007E6067"/>
    <w:rsid w:val="007E6FF7"/>
    <w:rsid w:val="007E7032"/>
    <w:rsid w:val="007E7ED5"/>
    <w:rsid w:val="007F1B6D"/>
    <w:rsid w:val="007F22DF"/>
    <w:rsid w:val="007F2589"/>
    <w:rsid w:val="007F2A2E"/>
    <w:rsid w:val="007F3753"/>
    <w:rsid w:val="007F4CEE"/>
    <w:rsid w:val="007F5E45"/>
    <w:rsid w:val="007F6238"/>
    <w:rsid w:val="007F695B"/>
    <w:rsid w:val="007F6DC8"/>
    <w:rsid w:val="00801958"/>
    <w:rsid w:val="008027F5"/>
    <w:rsid w:val="00802CB7"/>
    <w:rsid w:val="00804621"/>
    <w:rsid w:val="00805E8A"/>
    <w:rsid w:val="00807CD1"/>
    <w:rsid w:val="00811CE7"/>
    <w:rsid w:val="0081231A"/>
    <w:rsid w:val="00814721"/>
    <w:rsid w:val="00817AA6"/>
    <w:rsid w:val="00820D88"/>
    <w:rsid w:val="00820EA3"/>
    <w:rsid w:val="008220C0"/>
    <w:rsid w:val="008221B7"/>
    <w:rsid w:val="008225CD"/>
    <w:rsid w:val="008240D6"/>
    <w:rsid w:val="00826BE2"/>
    <w:rsid w:val="00826D8F"/>
    <w:rsid w:val="008303D5"/>
    <w:rsid w:val="008318E5"/>
    <w:rsid w:val="008324EF"/>
    <w:rsid w:val="00832F68"/>
    <w:rsid w:val="008346AF"/>
    <w:rsid w:val="00834745"/>
    <w:rsid w:val="00834963"/>
    <w:rsid w:val="00834E9B"/>
    <w:rsid w:val="0083506B"/>
    <w:rsid w:val="00836321"/>
    <w:rsid w:val="00836A4A"/>
    <w:rsid w:val="00836DAF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464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C47"/>
    <w:rsid w:val="00864FEC"/>
    <w:rsid w:val="008650CE"/>
    <w:rsid w:val="008652A4"/>
    <w:rsid w:val="00866D7A"/>
    <w:rsid w:val="008673B1"/>
    <w:rsid w:val="008706F1"/>
    <w:rsid w:val="00870A41"/>
    <w:rsid w:val="00871250"/>
    <w:rsid w:val="00872132"/>
    <w:rsid w:val="008733A1"/>
    <w:rsid w:val="00873DD0"/>
    <w:rsid w:val="00874A29"/>
    <w:rsid w:val="00875161"/>
    <w:rsid w:val="00875280"/>
    <w:rsid w:val="0087630C"/>
    <w:rsid w:val="0088101F"/>
    <w:rsid w:val="0088129A"/>
    <w:rsid w:val="008827BC"/>
    <w:rsid w:val="00882910"/>
    <w:rsid w:val="0088322F"/>
    <w:rsid w:val="00883658"/>
    <w:rsid w:val="00883730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21AF"/>
    <w:rsid w:val="0089276D"/>
    <w:rsid w:val="00892F7E"/>
    <w:rsid w:val="0089346B"/>
    <w:rsid w:val="0089595B"/>
    <w:rsid w:val="008963F4"/>
    <w:rsid w:val="0089698E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4A93"/>
    <w:rsid w:val="008C552D"/>
    <w:rsid w:val="008C57DE"/>
    <w:rsid w:val="008C5A61"/>
    <w:rsid w:val="008C6577"/>
    <w:rsid w:val="008D1433"/>
    <w:rsid w:val="008D1482"/>
    <w:rsid w:val="008D1FF2"/>
    <w:rsid w:val="008D4339"/>
    <w:rsid w:val="008D433F"/>
    <w:rsid w:val="008D48D4"/>
    <w:rsid w:val="008D516D"/>
    <w:rsid w:val="008D51B9"/>
    <w:rsid w:val="008D53EE"/>
    <w:rsid w:val="008D5508"/>
    <w:rsid w:val="008D58C2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2E35"/>
    <w:rsid w:val="008E32BE"/>
    <w:rsid w:val="008E3A59"/>
    <w:rsid w:val="008E3C73"/>
    <w:rsid w:val="008E5A49"/>
    <w:rsid w:val="008E662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950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2A1C"/>
    <w:rsid w:val="00913FC4"/>
    <w:rsid w:val="009154B7"/>
    <w:rsid w:val="00915AB6"/>
    <w:rsid w:val="00915BB4"/>
    <w:rsid w:val="009177AD"/>
    <w:rsid w:val="00917911"/>
    <w:rsid w:val="00917A09"/>
    <w:rsid w:val="00917DD0"/>
    <w:rsid w:val="00921E4C"/>
    <w:rsid w:val="00922599"/>
    <w:rsid w:val="0092463F"/>
    <w:rsid w:val="00925075"/>
    <w:rsid w:val="0092557E"/>
    <w:rsid w:val="0092643F"/>
    <w:rsid w:val="00926814"/>
    <w:rsid w:val="00930A03"/>
    <w:rsid w:val="00930AFC"/>
    <w:rsid w:val="00930C41"/>
    <w:rsid w:val="009327BB"/>
    <w:rsid w:val="00934EAD"/>
    <w:rsid w:val="00935E4C"/>
    <w:rsid w:val="0093663A"/>
    <w:rsid w:val="009366EF"/>
    <w:rsid w:val="009409B3"/>
    <w:rsid w:val="009410D2"/>
    <w:rsid w:val="0094218C"/>
    <w:rsid w:val="009424C1"/>
    <w:rsid w:val="00943096"/>
    <w:rsid w:val="00943D8F"/>
    <w:rsid w:val="0094531F"/>
    <w:rsid w:val="00946F33"/>
    <w:rsid w:val="00947B5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1FA"/>
    <w:rsid w:val="00965C27"/>
    <w:rsid w:val="00966698"/>
    <w:rsid w:val="0096713D"/>
    <w:rsid w:val="00967972"/>
    <w:rsid w:val="00970B0F"/>
    <w:rsid w:val="00971368"/>
    <w:rsid w:val="00973F61"/>
    <w:rsid w:val="00974126"/>
    <w:rsid w:val="00975240"/>
    <w:rsid w:val="00975276"/>
    <w:rsid w:val="009778FA"/>
    <w:rsid w:val="00980888"/>
    <w:rsid w:val="0098123F"/>
    <w:rsid w:val="009813EA"/>
    <w:rsid w:val="00981E63"/>
    <w:rsid w:val="00982746"/>
    <w:rsid w:val="00982DF8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367F"/>
    <w:rsid w:val="0099574D"/>
    <w:rsid w:val="009957EF"/>
    <w:rsid w:val="00996665"/>
    <w:rsid w:val="009A0399"/>
    <w:rsid w:val="009A0C31"/>
    <w:rsid w:val="009A22C7"/>
    <w:rsid w:val="009A5129"/>
    <w:rsid w:val="009A5A42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427"/>
    <w:rsid w:val="009C0793"/>
    <w:rsid w:val="009C1576"/>
    <w:rsid w:val="009C3388"/>
    <w:rsid w:val="009C4D47"/>
    <w:rsid w:val="009C6A77"/>
    <w:rsid w:val="009C6C80"/>
    <w:rsid w:val="009D15D1"/>
    <w:rsid w:val="009D3ED0"/>
    <w:rsid w:val="009D5BDB"/>
    <w:rsid w:val="009D6493"/>
    <w:rsid w:val="009D6CB2"/>
    <w:rsid w:val="009D6D65"/>
    <w:rsid w:val="009D6E2B"/>
    <w:rsid w:val="009E0728"/>
    <w:rsid w:val="009E074E"/>
    <w:rsid w:val="009E18A6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157"/>
    <w:rsid w:val="009F575B"/>
    <w:rsid w:val="009F601D"/>
    <w:rsid w:val="009F6035"/>
    <w:rsid w:val="00A033EA"/>
    <w:rsid w:val="00A0358B"/>
    <w:rsid w:val="00A03F57"/>
    <w:rsid w:val="00A04461"/>
    <w:rsid w:val="00A0505E"/>
    <w:rsid w:val="00A06DD4"/>
    <w:rsid w:val="00A1072B"/>
    <w:rsid w:val="00A122C0"/>
    <w:rsid w:val="00A1645B"/>
    <w:rsid w:val="00A16813"/>
    <w:rsid w:val="00A16BF7"/>
    <w:rsid w:val="00A175F9"/>
    <w:rsid w:val="00A2018E"/>
    <w:rsid w:val="00A20A5C"/>
    <w:rsid w:val="00A22613"/>
    <w:rsid w:val="00A22C38"/>
    <w:rsid w:val="00A23F20"/>
    <w:rsid w:val="00A24F46"/>
    <w:rsid w:val="00A25284"/>
    <w:rsid w:val="00A269C8"/>
    <w:rsid w:val="00A26BB0"/>
    <w:rsid w:val="00A26C9B"/>
    <w:rsid w:val="00A26EDD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048"/>
    <w:rsid w:val="00A5231C"/>
    <w:rsid w:val="00A52DE9"/>
    <w:rsid w:val="00A540E7"/>
    <w:rsid w:val="00A54306"/>
    <w:rsid w:val="00A55DDA"/>
    <w:rsid w:val="00A561BB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67C94"/>
    <w:rsid w:val="00A70728"/>
    <w:rsid w:val="00A71C44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6944"/>
    <w:rsid w:val="00A979F0"/>
    <w:rsid w:val="00AA1215"/>
    <w:rsid w:val="00AA1283"/>
    <w:rsid w:val="00AA634A"/>
    <w:rsid w:val="00AA65FA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76D2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3C46"/>
    <w:rsid w:val="00AD44EB"/>
    <w:rsid w:val="00AD4C8D"/>
    <w:rsid w:val="00AD68A4"/>
    <w:rsid w:val="00AD6A29"/>
    <w:rsid w:val="00AD6A78"/>
    <w:rsid w:val="00AD6AEB"/>
    <w:rsid w:val="00AD6AED"/>
    <w:rsid w:val="00AD7FAE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93E"/>
    <w:rsid w:val="00B15FDA"/>
    <w:rsid w:val="00B16D95"/>
    <w:rsid w:val="00B174A6"/>
    <w:rsid w:val="00B21421"/>
    <w:rsid w:val="00B21E8B"/>
    <w:rsid w:val="00B2230B"/>
    <w:rsid w:val="00B2250C"/>
    <w:rsid w:val="00B250A3"/>
    <w:rsid w:val="00B30BCB"/>
    <w:rsid w:val="00B31EBA"/>
    <w:rsid w:val="00B32F71"/>
    <w:rsid w:val="00B337EE"/>
    <w:rsid w:val="00B349A8"/>
    <w:rsid w:val="00B34CDD"/>
    <w:rsid w:val="00B3530A"/>
    <w:rsid w:val="00B359E5"/>
    <w:rsid w:val="00B371DF"/>
    <w:rsid w:val="00B40B1C"/>
    <w:rsid w:val="00B4285B"/>
    <w:rsid w:val="00B43385"/>
    <w:rsid w:val="00B438FF"/>
    <w:rsid w:val="00B43AE8"/>
    <w:rsid w:val="00B4551D"/>
    <w:rsid w:val="00B46AD7"/>
    <w:rsid w:val="00B46E82"/>
    <w:rsid w:val="00B4759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0F7"/>
    <w:rsid w:val="00B66600"/>
    <w:rsid w:val="00B678D4"/>
    <w:rsid w:val="00B67B5B"/>
    <w:rsid w:val="00B70AD7"/>
    <w:rsid w:val="00B72012"/>
    <w:rsid w:val="00B73BA5"/>
    <w:rsid w:val="00B74632"/>
    <w:rsid w:val="00B75DF6"/>
    <w:rsid w:val="00B76918"/>
    <w:rsid w:val="00B77491"/>
    <w:rsid w:val="00B81149"/>
    <w:rsid w:val="00B818C3"/>
    <w:rsid w:val="00B82DAA"/>
    <w:rsid w:val="00B82F38"/>
    <w:rsid w:val="00B8358D"/>
    <w:rsid w:val="00B83665"/>
    <w:rsid w:val="00B840C8"/>
    <w:rsid w:val="00B85B65"/>
    <w:rsid w:val="00B85D9B"/>
    <w:rsid w:val="00B874AF"/>
    <w:rsid w:val="00B87E24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30F"/>
    <w:rsid w:val="00BA2BC9"/>
    <w:rsid w:val="00BA4DE8"/>
    <w:rsid w:val="00BA5C52"/>
    <w:rsid w:val="00BA6803"/>
    <w:rsid w:val="00BA7B10"/>
    <w:rsid w:val="00BB0ADA"/>
    <w:rsid w:val="00BB0C47"/>
    <w:rsid w:val="00BB0E28"/>
    <w:rsid w:val="00BB22F8"/>
    <w:rsid w:val="00BB255D"/>
    <w:rsid w:val="00BB5EFC"/>
    <w:rsid w:val="00BB60A1"/>
    <w:rsid w:val="00BC06E0"/>
    <w:rsid w:val="00BC0704"/>
    <w:rsid w:val="00BC0828"/>
    <w:rsid w:val="00BC0F38"/>
    <w:rsid w:val="00BC1064"/>
    <w:rsid w:val="00BC10C6"/>
    <w:rsid w:val="00BC29B4"/>
    <w:rsid w:val="00BC3811"/>
    <w:rsid w:val="00BC3812"/>
    <w:rsid w:val="00BC4086"/>
    <w:rsid w:val="00BD25F9"/>
    <w:rsid w:val="00BD42C9"/>
    <w:rsid w:val="00BD4D4D"/>
    <w:rsid w:val="00BD55B5"/>
    <w:rsid w:val="00BD7534"/>
    <w:rsid w:val="00BE018D"/>
    <w:rsid w:val="00BE0CA3"/>
    <w:rsid w:val="00BE0E05"/>
    <w:rsid w:val="00BE15EA"/>
    <w:rsid w:val="00BE1B57"/>
    <w:rsid w:val="00BE22BB"/>
    <w:rsid w:val="00BE2BD0"/>
    <w:rsid w:val="00BE40DF"/>
    <w:rsid w:val="00BE5465"/>
    <w:rsid w:val="00BE575D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A12"/>
    <w:rsid w:val="00BF3E08"/>
    <w:rsid w:val="00BF4EE8"/>
    <w:rsid w:val="00BF5474"/>
    <w:rsid w:val="00BF6783"/>
    <w:rsid w:val="00BF708E"/>
    <w:rsid w:val="00BF742A"/>
    <w:rsid w:val="00BF78C6"/>
    <w:rsid w:val="00BF7BA2"/>
    <w:rsid w:val="00BF7D87"/>
    <w:rsid w:val="00C018B5"/>
    <w:rsid w:val="00C02F3F"/>
    <w:rsid w:val="00C042A4"/>
    <w:rsid w:val="00C06338"/>
    <w:rsid w:val="00C069E3"/>
    <w:rsid w:val="00C104E1"/>
    <w:rsid w:val="00C11583"/>
    <w:rsid w:val="00C127C0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160D"/>
    <w:rsid w:val="00C22AF0"/>
    <w:rsid w:val="00C2357A"/>
    <w:rsid w:val="00C24C6D"/>
    <w:rsid w:val="00C25480"/>
    <w:rsid w:val="00C279E3"/>
    <w:rsid w:val="00C30035"/>
    <w:rsid w:val="00C31E76"/>
    <w:rsid w:val="00C327CC"/>
    <w:rsid w:val="00C32A09"/>
    <w:rsid w:val="00C33398"/>
    <w:rsid w:val="00C33D4B"/>
    <w:rsid w:val="00C34FFA"/>
    <w:rsid w:val="00C35027"/>
    <w:rsid w:val="00C352B4"/>
    <w:rsid w:val="00C35CB9"/>
    <w:rsid w:val="00C405AC"/>
    <w:rsid w:val="00C40DB2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C80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09DB"/>
    <w:rsid w:val="00C723AA"/>
    <w:rsid w:val="00C72800"/>
    <w:rsid w:val="00C7355F"/>
    <w:rsid w:val="00C74A13"/>
    <w:rsid w:val="00C75B51"/>
    <w:rsid w:val="00C75D80"/>
    <w:rsid w:val="00C76085"/>
    <w:rsid w:val="00C7656A"/>
    <w:rsid w:val="00C80F09"/>
    <w:rsid w:val="00C81868"/>
    <w:rsid w:val="00C81B29"/>
    <w:rsid w:val="00C83737"/>
    <w:rsid w:val="00C84437"/>
    <w:rsid w:val="00C85044"/>
    <w:rsid w:val="00C8672F"/>
    <w:rsid w:val="00C86F3D"/>
    <w:rsid w:val="00C873DA"/>
    <w:rsid w:val="00C87446"/>
    <w:rsid w:val="00C876C3"/>
    <w:rsid w:val="00C92199"/>
    <w:rsid w:val="00C93FE1"/>
    <w:rsid w:val="00C96C41"/>
    <w:rsid w:val="00C976C4"/>
    <w:rsid w:val="00C97809"/>
    <w:rsid w:val="00CA13D3"/>
    <w:rsid w:val="00CA1C66"/>
    <w:rsid w:val="00CA1E81"/>
    <w:rsid w:val="00CA2A6D"/>
    <w:rsid w:val="00CA3E5E"/>
    <w:rsid w:val="00CA5989"/>
    <w:rsid w:val="00CA5D6C"/>
    <w:rsid w:val="00CA6717"/>
    <w:rsid w:val="00CB00BE"/>
    <w:rsid w:val="00CB0240"/>
    <w:rsid w:val="00CB0BAA"/>
    <w:rsid w:val="00CB148F"/>
    <w:rsid w:val="00CB18E4"/>
    <w:rsid w:val="00CB1E47"/>
    <w:rsid w:val="00CB27C8"/>
    <w:rsid w:val="00CB36A6"/>
    <w:rsid w:val="00CB387A"/>
    <w:rsid w:val="00CB3D77"/>
    <w:rsid w:val="00CB4B2B"/>
    <w:rsid w:val="00CB69C1"/>
    <w:rsid w:val="00CB6A2D"/>
    <w:rsid w:val="00CB7F1F"/>
    <w:rsid w:val="00CB7F2C"/>
    <w:rsid w:val="00CC0445"/>
    <w:rsid w:val="00CC10B2"/>
    <w:rsid w:val="00CC454D"/>
    <w:rsid w:val="00CC4DC0"/>
    <w:rsid w:val="00CC553E"/>
    <w:rsid w:val="00CC61CF"/>
    <w:rsid w:val="00CC6712"/>
    <w:rsid w:val="00CC7224"/>
    <w:rsid w:val="00CD032A"/>
    <w:rsid w:val="00CD05AB"/>
    <w:rsid w:val="00CD4913"/>
    <w:rsid w:val="00CD4F9B"/>
    <w:rsid w:val="00CD538B"/>
    <w:rsid w:val="00CD5A70"/>
    <w:rsid w:val="00CD718B"/>
    <w:rsid w:val="00CD75E2"/>
    <w:rsid w:val="00CD7D5B"/>
    <w:rsid w:val="00CE086D"/>
    <w:rsid w:val="00CE08FA"/>
    <w:rsid w:val="00CE1532"/>
    <w:rsid w:val="00CE1C85"/>
    <w:rsid w:val="00CE1D9D"/>
    <w:rsid w:val="00CE23F0"/>
    <w:rsid w:val="00CE3A1E"/>
    <w:rsid w:val="00CE4F6D"/>
    <w:rsid w:val="00CE5B97"/>
    <w:rsid w:val="00CE66DD"/>
    <w:rsid w:val="00CE6759"/>
    <w:rsid w:val="00CE6AAE"/>
    <w:rsid w:val="00CE7C95"/>
    <w:rsid w:val="00CF0699"/>
    <w:rsid w:val="00CF1286"/>
    <w:rsid w:val="00CF1838"/>
    <w:rsid w:val="00CF1A2D"/>
    <w:rsid w:val="00CF2179"/>
    <w:rsid w:val="00CF26A7"/>
    <w:rsid w:val="00CF2A3D"/>
    <w:rsid w:val="00CF3B86"/>
    <w:rsid w:val="00CF43A3"/>
    <w:rsid w:val="00CF5A49"/>
    <w:rsid w:val="00CF6388"/>
    <w:rsid w:val="00CF7EEC"/>
    <w:rsid w:val="00D00116"/>
    <w:rsid w:val="00D00A4C"/>
    <w:rsid w:val="00D02038"/>
    <w:rsid w:val="00D02880"/>
    <w:rsid w:val="00D02B1D"/>
    <w:rsid w:val="00D03261"/>
    <w:rsid w:val="00D04498"/>
    <w:rsid w:val="00D05618"/>
    <w:rsid w:val="00D05880"/>
    <w:rsid w:val="00D063D5"/>
    <w:rsid w:val="00D06ACF"/>
    <w:rsid w:val="00D10E5D"/>
    <w:rsid w:val="00D115B2"/>
    <w:rsid w:val="00D12654"/>
    <w:rsid w:val="00D129B9"/>
    <w:rsid w:val="00D12B69"/>
    <w:rsid w:val="00D12F5F"/>
    <w:rsid w:val="00D13457"/>
    <w:rsid w:val="00D14267"/>
    <w:rsid w:val="00D1544A"/>
    <w:rsid w:val="00D159FB"/>
    <w:rsid w:val="00D16434"/>
    <w:rsid w:val="00D176E3"/>
    <w:rsid w:val="00D1771C"/>
    <w:rsid w:val="00D2140E"/>
    <w:rsid w:val="00D2161C"/>
    <w:rsid w:val="00D22A92"/>
    <w:rsid w:val="00D237CD"/>
    <w:rsid w:val="00D23EB0"/>
    <w:rsid w:val="00D24E17"/>
    <w:rsid w:val="00D25329"/>
    <w:rsid w:val="00D263B0"/>
    <w:rsid w:val="00D26651"/>
    <w:rsid w:val="00D26999"/>
    <w:rsid w:val="00D3107B"/>
    <w:rsid w:val="00D31278"/>
    <w:rsid w:val="00D31C1B"/>
    <w:rsid w:val="00D31CD0"/>
    <w:rsid w:val="00D31DA2"/>
    <w:rsid w:val="00D326E0"/>
    <w:rsid w:val="00D33192"/>
    <w:rsid w:val="00D344A1"/>
    <w:rsid w:val="00D34C0E"/>
    <w:rsid w:val="00D36E2D"/>
    <w:rsid w:val="00D37042"/>
    <w:rsid w:val="00D370D4"/>
    <w:rsid w:val="00D41D90"/>
    <w:rsid w:val="00D41E16"/>
    <w:rsid w:val="00D420CE"/>
    <w:rsid w:val="00D4275E"/>
    <w:rsid w:val="00D42A89"/>
    <w:rsid w:val="00D43689"/>
    <w:rsid w:val="00D43E27"/>
    <w:rsid w:val="00D455B9"/>
    <w:rsid w:val="00D457BC"/>
    <w:rsid w:val="00D46861"/>
    <w:rsid w:val="00D46E8B"/>
    <w:rsid w:val="00D50625"/>
    <w:rsid w:val="00D52360"/>
    <w:rsid w:val="00D527B9"/>
    <w:rsid w:val="00D5281A"/>
    <w:rsid w:val="00D56227"/>
    <w:rsid w:val="00D56C34"/>
    <w:rsid w:val="00D56D85"/>
    <w:rsid w:val="00D57186"/>
    <w:rsid w:val="00D577BC"/>
    <w:rsid w:val="00D62ACE"/>
    <w:rsid w:val="00D63D50"/>
    <w:rsid w:val="00D645A9"/>
    <w:rsid w:val="00D6497F"/>
    <w:rsid w:val="00D66B74"/>
    <w:rsid w:val="00D717A4"/>
    <w:rsid w:val="00D71CE7"/>
    <w:rsid w:val="00D73929"/>
    <w:rsid w:val="00D73EE7"/>
    <w:rsid w:val="00D745AB"/>
    <w:rsid w:val="00D745BE"/>
    <w:rsid w:val="00D74C1D"/>
    <w:rsid w:val="00D75558"/>
    <w:rsid w:val="00D760E6"/>
    <w:rsid w:val="00D76971"/>
    <w:rsid w:val="00D76D1E"/>
    <w:rsid w:val="00D76DE6"/>
    <w:rsid w:val="00D773F3"/>
    <w:rsid w:val="00D779AD"/>
    <w:rsid w:val="00D809BF"/>
    <w:rsid w:val="00D83947"/>
    <w:rsid w:val="00D83AB5"/>
    <w:rsid w:val="00D8426D"/>
    <w:rsid w:val="00D84EE0"/>
    <w:rsid w:val="00D85140"/>
    <w:rsid w:val="00D8560E"/>
    <w:rsid w:val="00D857A2"/>
    <w:rsid w:val="00D86017"/>
    <w:rsid w:val="00D86CEC"/>
    <w:rsid w:val="00D9133B"/>
    <w:rsid w:val="00D9179C"/>
    <w:rsid w:val="00D92418"/>
    <w:rsid w:val="00D925FF"/>
    <w:rsid w:val="00D93258"/>
    <w:rsid w:val="00D972E5"/>
    <w:rsid w:val="00D97968"/>
    <w:rsid w:val="00D97B9A"/>
    <w:rsid w:val="00DA1F64"/>
    <w:rsid w:val="00DA2070"/>
    <w:rsid w:val="00DA5916"/>
    <w:rsid w:val="00DA5C6F"/>
    <w:rsid w:val="00DA5DCC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0AFB"/>
    <w:rsid w:val="00DC69B4"/>
    <w:rsid w:val="00DC6FF4"/>
    <w:rsid w:val="00DC7101"/>
    <w:rsid w:val="00DD0CA8"/>
    <w:rsid w:val="00DD0DF5"/>
    <w:rsid w:val="00DD31D4"/>
    <w:rsid w:val="00DD3AEA"/>
    <w:rsid w:val="00DD3DAD"/>
    <w:rsid w:val="00DD3DE7"/>
    <w:rsid w:val="00DD4050"/>
    <w:rsid w:val="00DD4A3C"/>
    <w:rsid w:val="00DD6570"/>
    <w:rsid w:val="00DE058D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6E9D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BA3"/>
    <w:rsid w:val="00E13C94"/>
    <w:rsid w:val="00E14504"/>
    <w:rsid w:val="00E1461A"/>
    <w:rsid w:val="00E15A3A"/>
    <w:rsid w:val="00E15B85"/>
    <w:rsid w:val="00E16A15"/>
    <w:rsid w:val="00E1797B"/>
    <w:rsid w:val="00E17A59"/>
    <w:rsid w:val="00E22B2E"/>
    <w:rsid w:val="00E2359D"/>
    <w:rsid w:val="00E23A74"/>
    <w:rsid w:val="00E24CE5"/>
    <w:rsid w:val="00E24D92"/>
    <w:rsid w:val="00E27235"/>
    <w:rsid w:val="00E3055A"/>
    <w:rsid w:val="00E31334"/>
    <w:rsid w:val="00E31D7F"/>
    <w:rsid w:val="00E32EFF"/>
    <w:rsid w:val="00E33506"/>
    <w:rsid w:val="00E33890"/>
    <w:rsid w:val="00E34619"/>
    <w:rsid w:val="00E363AB"/>
    <w:rsid w:val="00E363C1"/>
    <w:rsid w:val="00E41138"/>
    <w:rsid w:val="00E4231E"/>
    <w:rsid w:val="00E43246"/>
    <w:rsid w:val="00E43661"/>
    <w:rsid w:val="00E44BA6"/>
    <w:rsid w:val="00E4584C"/>
    <w:rsid w:val="00E46E90"/>
    <w:rsid w:val="00E50012"/>
    <w:rsid w:val="00E50BE8"/>
    <w:rsid w:val="00E5105E"/>
    <w:rsid w:val="00E520DB"/>
    <w:rsid w:val="00E52365"/>
    <w:rsid w:val="00E5272A"/>
    <w:rsid w:val="00E52741"/>
    <w:rsid w:val="00E52B83"/>
    <w:rsid w:val="00E5302C"/>
    <w:rsid w:val="00E53ED3"/>
    <w:rsid w:val="00E54923"/>
    <w:rsid w:val="00E54A1C"/>
    <w:rsid w:val="00E54DBE"/>
    <w:rsid w:val="00E54DED"/>
    <w:rsid w:val="00E558DA"/>
    <w:rsid w:val="00E603F0"/>
    <w:rsid w:val="00E613E7"/>
    <w:rsid w:val="00E617DB"/>
    <w:rsid w:val="00E621F3"/>
    <w:rsid w:val="00E624DF"/>
    <w:rsid w:val="00E627B7"/>
    <w:rsid w:val="00E64509"/>
    <w:rsid w:val="00E645F5"/>
    <w:rsid w:val="00E65088"/>
    <w:rsid w:val="00E658B3"/>
    <w:rsid w:val="00E67891"/>
    <w:rsid w:val="00E7179C"/>
    <w:rsid w:val="00E72B04"/>
    <w:rsid w:val="00E733DE"/>
    <w:rsid w:val="00E73813"/>
    <w:rsid w:val="00E74173"/>
    <w:rsid w:val="00E744A2"/>
    <w:rsid w:val="00E7500F"/>
    <w:rsid w:val="00E76568"/>
    <w:rsid w:val="00E76C8C"/>
    <w:rsid w:val="00E7767A"/>
    <w:rsid w:val="00E8060E"/>
    <w:rsid w:val="00E80C86"/>
    <w:rsid w:val="00E81553"/>
    <w:rsid w:val="00E81D40"/>
    <w:rsid w:val="00E82069"/>
    <w:rsid w:val="00E82599"/>
    <w:rsid w:val="00E834B6"/>
    <w:rsid w:val="00E853EB"/>
    <w:rsid w:val="00E8640A"/>
    <w:rsid w:val="00E872C8"/>
    <w:rsid w:val="00E87884"/>
    <w:rsid w:val="00E87C4E"/>
    <w:rsid w:val="00E9068B"/>
    <w:rsid w:val="00E912AB"/>
    <w:rsid w:val="00E91FD7"/>
    <w:rsid w:val="00E9226D"/>
    <w:rsid w:val="00E92825"/>
    <w:rsid w:val="00E92AD3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08D8"/>
    <w:rsid w:val="00EB1978"/>
    <w:rsid w:val="00EB448C"/>
    <w:rsid w:val="00EB5333"/>
    <w:rsid w:val="00EB5867"/>
    <w:rsid w:val="00EB6442"/>
    <w:rsid w:val="00EB6A64"/>
    <w:rsid w:val="00EB6D30"/>
    <w:rsid w:val="00EB7B0F"/>
    <w:rsid w:val="00EB7C14"/>
    <w:rsid w:val="00EC0395"/>
    <w:rsid w:val="00EC1524"/>
    <w:rsid w:val="00EC16B9"/>
    <w:rsid w:val="00EC2985"/>
    <w:rsid w:val="00EC2C51"/>
    <w:rsid w:val="00EC34B8"/>
    <w:rsid w:val="00EC3D68"/>
    <w:rsid w:val="00EC52FD"/>
    <w:rsid w:val="00EC5355"/>
    <w:rsid w:val="00EC7D58"/>
    <w:rsid w:val="00ED0BBC"/>
    <w:rsid w:val="00ED18E0"/>
    <w:rsid w:val="00ED239F"/>
    <w:rsid w:val="00ED2B29"/>
    <w:rsid w:val="00EE0056"/>
    <w:rsid w:val="00EE19DE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0760"/>
    <w:rsid w:val="00EF26EE"/>
    <w:rsid w:val="00EF2C72"/>
    <w:rsid w:val="00EF3492"/>
    <w:rsid w:val="00EF4739"/>
    <w:rsid w:val="00EF499A"/>
    <w:rsid w:val="00EF57BF"/>
    <w:rsid w:val="00EF7978"/>
    <w:rsid w:val="00F002A3"/>
    <w:rsid w:val="00F017FC"/>
    <w:rsid w:val="00F01E9E"/>
    <w:rsid w:val="00F01F57"/>
    <w:rsid w:val="00F03703"/>
    <w:rsid w:val="00F0452C"/>
    <w:rsid w:val="00F04A60"/>
    <w:rsid w:val="00F05063"/>
    <w:rsid w:val="00F05586"/>
    <w:rsid w:val="00F056E3"/>
    <w:rsid w:val="00F060E5"/>
    <w:rsid w:val="00F06B4D"/>
    <w:rsid w:val="00F06E69"/>
    <w:rsid w:val="00F06FB4"/>
    <w:rsid w:val="00F104D0"/>
    <w:rsid w:val="00F12A0C"/>
    <w:rsid w:val="00F13393"/>
    <w:rsid w:val="00F146B2"/>
    <w:rsid w:val="00F1493F"/>
    <w:rsid w:val="00F156B9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59A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5640"/>
    <w:rsid w:val="00F471AE"/>
    <w:rsid w:val="00F508B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3DA"/>
    <w:rsid w:val="00F67A08"/>
    <w:rsid w:val="00F67DB3"/>
    <w:rsid w:val="00F70C38"/>
    <w:rsid w:val="00F71736"/>
    <w:rsid w:val="00F721BF"/>
    <w:rsid w:val="00F72F36"/>
    <w:rsid w:val="00F734D8"/>
    <w:rsid w:val="00F75AA8"/>
    <w:rsid w:val="00F75D05"/>
    <w:rsid w:val="00F767D9"/>
    <w:rsid w:val="00F76CA8"/>
    <w:rsid w:val="00F77121"/>
    <w:rsid w:val="00F80538"/>
    <w:rsid w:val="00F80761"/>
    <w:rsid w:val="00F80D3D"/>
    <w:rsid w:val="00F81389"/>
    <w:rsid w:val="00F81510"/>
    <w:rsid w:val="00F857AA"/>
    <w:rsid w:val="00F8651B"/>
    <w:rsid w:val="00F86A7D"/>
    <w:rsid w:val="00F86E04"/>
    <w:rsid w:val="00F875BF"/>
    <w:rsid w:val="00F9036F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499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D73F4"/>
    <w:rsid w:val="00FE04DC"/>
    <w:rsid w:val="00FE06BB"/>
    <w:rsid w:val="00FE17CD"/>
    <w:rsid w:val="00FE28FD"/>
    <w:rsid w:val="00FE34F5"/>
    <w:rsid w:val="00FE36F5"/>
    <w:rsid w:val="00FE3B66"/>
    <w:rsid w:val="00FE3B6E"/>
    <w:rsid w:val="00FE4147"/>
    <w:rsid w:val="00FE5041"/>
    <w:rsid w:val="00FE5688"/>
    <w:rsid w:val="00FE5963"/>
    <w:rsid w:val="00FE6344"/>
    <w:rsid w:val="00FE7A97"/>
    <w:rsid w:val="00FF2BCF"/>
    <w:rsid w:val="00FF3279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305A8A"/>
  <w15:chartTrackingRefBased/>
  <w15:docId w15:val="{19034272-F8C1-4B73-BEB9-E9A3EB145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997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686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704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504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871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3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4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89850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9354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619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3445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5287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5515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2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3434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268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86907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3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9524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5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395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6955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8928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987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3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7416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557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04457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6962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17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207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97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6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784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8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25082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666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2143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5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738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464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3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510B9FB-67BE-412E-8775-79066FEDF32B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EE461A-2EF3-4466-B6E7-C1032AA7B67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7AC914F2-25C5-43FB-9699-56C6CE7183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D3C0CB-6247-411D-AFCD-C75C6EEFCE6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5872EC6-EF0F-4CD8-90E3-EA0AD8EFD4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1C5E23C-9595-4F3A-B773-47B652F0B86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F2B9617-8269-41E9-BA5A-63428F6E7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2</Pages>
  <Words>535</Words>
  <Characters>3054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3582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/>
  <cp:keywords/>
  <cp:lastModifiedBy>ZTE</cp:lastModifiedBy>
  <cp:revision>19</cp:revision>
  <cp:lastPrinted>2014-09-10T09:04:00Z</cp:lastPrinted>
  <dcterms:created xsi:type="dcterms:W3CDTF">2022-07-22T01:21:00Z</dcterms:created>
  <dcterms:modified xsi:type="dcterms:W3CDTF">2022-08-10T08:07:00Z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0x010100C17A4B69EF56E94C827924DC4B490231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1590503956</vt:lpwstr>
  </property>
</Properties>
</file>